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790"/>
      </w:tblGrid>
      <w:tr w:rsidR="00EF48FF" w14:paraId="2D20448A" w14:textId="77777777" w:rsidTr="00EF48FF">
        <w:tc>
          <w:tcPr>
            <w:tcW w:w="10790" w:type="dxa"/>
            <w:tcBorders>
              <w:top w:val="nil"/>
              <w:left w:val="nil"/>
              <w:bottom w:val="single" w:sz="18" w:space="0" w:color="7F7F7F" w:themeColor="text1" w:themeTint="80"/>
              <w:right w:val="nil"/>
            </w:tcBorders>
          </w:tcPr>
          <w:p w14:paraId="1C66C1A9" w14:textId="7699BF5C" w:rsidR="00EF48FF" w:rsidRDefault="00EF48FF" w:rsidP="00EF48FF">
            <w:pPr>
              <w:spacing w:after="120"/>
              <w:jc w:val="center"/>
              <w:rPr>
                <w:rFonts w:cs="Arial"/>
                <w:b/>
                <w:sz w:val="28"/>
                <w:szCs w:val="28"/>
              </w:rPr>
            </w:pPr>
            <w:r w:rsidRPr="00EF48FF">
              <w:rPr>
                <w:rFonts w:cs="Arial"/>
                <w:b/>
                <w:sz w:val="32"/>
                <w:szCs w:val="28"/>
              </w:rPr>
              <w:t>Attachment G – Aggregate Agreement Modification Procedures</w:t>
            </w:r>
          </w:p>
        </w:tc>
      </w:tr>
    </w:tbl>
    <w:p w14:paraId="7EF9BCC9" w14:textId="77777777" w:rsidR="00AB26E0" w:rsidRDefault="00AB26E0" w:rsidP="00142802"/>
    <w:p w14:paraId="0C2C3786" w14:textId="3A5A3737" w:rsidR="006D71C2" w:rsidRDefault="00142802" w:rsidP="00142802">
      <w:r>
        <w:t>Th</w:t>
      </w:r>
      <w:r w:rsidR="001C4E3B">
        <w:t xml:space="preserve">e following </w:t>
      </w:r>
      <w:r w:rsidR="00B93004" w:rsidRPr="00B93004">
        <w:t xml:space="preserve">Aggregate </w:t>
      </w:r>
      <w:r>
        <w:t xml:space="preserve">Agreement </w:t>
      </w:r>
      <w:r w:rsidR="00BF557F">
        <w:t xml:space="preserve">Modification </w:t>
      </w:r>
      <w:r w:rsidR="002474CC">
        <w:t>Procedure</w:t>
      </w:r>
      <w:r w:rsidR="00544BDA">
        <w:t>s</w:t>
      </w:r>
      <w:r w:rsidR="001C4E3B">
        <w:t xml:space="preserve"> apply to Agreement modification request submitted by the Contractor and</w:t>
      </w:r>
      <w:r w:rsidR="00BF557F">
        <w:t xml:space="preserve"> </w:t>
      </w:r>
      <w:r w:rsidR="00AB26E0" w:rsidRPr="00D662BE">
        <w:t>are subject to change at the discretion of OGS</w:t>
      </w:r>
      <w:r w:rsidR="00AB26E0" w:rsidRPr="00550161">
        <w:rPr>
          <w:i/>
        </w:rPr>
        <w:t>.</w:t>
      </w:r>
      <w:r w:rsidR="007F61DB">
        <w:t xml:space="preserve"> </w:t>
      </w:r>
    </w:p>
    <w:p w14:paraId="10FA9BD3" w14:textId="77777777" w:rsidR="006D71C2" w:rsidRDefault="006D71C2" w:rsidP="00142802"/>
    <w:p w14:paraId="06CF7E37" w14:textId="03D02095" w:rsidR="00993D94" w:rsidRDefault="00C271CF" w:rsidP="00142802">
      <w:r>
        <w:t>Products</w:t>
      </w:r>
      <w:r w:rsidR="00F86996">
        <w:t xml:space="preserve"> not listed on the </w:t>
      </w:r>
      <w:r w:rsidR="00544BDA">
        <w:t xml:space="preserve">OGS </w:t>
      </w:r>
      <w:r w:rsidR="000D4B09">
        <w:t>Information Technology Umbrella Contract – Manufacturer Based (</w:t>
      </w:r>
      <w:r w:rsidR="00544BDA">
        <w:t>Statewide</w:t>
      </w:r>
      <w:r w:rsidR="000D4B09">
        <w:t xml:space="preserve">) (“Manufacturer Umbrella Contract”) </w:t>
      </w:r>
      <w:r w:rsidR="00B55AE9">
        <w:t>Price List</w:t>
      </w:r>
      <w:r>
        <w:t xml:space="preserve"> must</w:t>
      </w:r>
      <w:r w:rsidR="00F86996">
        <w:t xml:space="preserve"> first be approved </w:t>
      </w:r>
      <w:r w:rsidR="006C0234">
        <w:t>under</w:t>
      </w:r>
      <w:r w:rsidR="00F86996">
        <w:t xml:space="preserve"> the Manufacturer Umbrella Contract </w:t>
      </w:r>
      <w:r w:rsidR="00F86996" w:rsidRPr="00956A4F">
        <w:rPr>
          <w:i/>
        </w:rPr>
        <w:t>Appendix C – Contract Modification Procedure</w:t>
      </w:r>
      <w:r w:rsidR="00F86996">
        <w:t xml:space="preserve"> and </w:t>
      </w:r>
      <w:r w:rsidR="00F86996" w:rsidRPr="00956A4F">
        <w:rPr>
          <w:i/>
        </w:rPr>
        <w:t>Appendix C.1 – Contract Pricing Modifications</w:t>
      </w:r>
      <w:r w:rsidR="006E104C">
        <w:t xml:space="preserve"> before they can be added to the</w:t>
      </w:r>
      <w:r w:rsidR="00D838EC">
        <w:t xml:space="preserve"> </w:t>
      </w:r>
      <w:r w:rsidR="006E104C">
        <w:t>Price List.</w:t>
      </w:r>
      <w:r w:rsidR="000D4B09">
        <w:t xml:space="preserve"> </w:t>
      </w:r>
      <w:r w:rsidR="006E104C">
        <w:t xml:space="preserve">Products that are at End of Life (EOL) and must be removed from the Aggregate </w:t>
      </w:r>
      <w:r w:rsidR="00A811EE">
        <w:t>Agreement</w:t>
      </w:r>
      <w:r w:rsidR="006E104C">
        <w:t xml:space="preserve"> 18-0</w:t>
      </w:r>
      <w:r w:rsidR="00142802">
        <w:t>2</w:t>
      </w:r>
      <w:r w:rsidR="006E104C">
        <w:t xml:space="preserve"> Price List must also be removed from the Manufacturer Umbrella Contract. </w:t>
      </w:r>
      <w:r w:rsidR="000D4B09">
        <w:t xml:space="preserve">Once </w:t>
      </w:r>
      <w:r>
        <w:t xml:space="preserve">Products are approved to be added and/or removed from the Manufacturer Umbrella Contract, Contractor can submit </w:t>
      </w:r>
      <w:r w:rsidR="00E50137" w:rsidRPr="006B3F4D">
        <w:t>A</w:t>
      </w:r>
      <w:r w:rsidR="00A811EE" w:rsidRPr="006B3F4D">
        <w:t>ttachment G, Agreement</w:t>
      </w:r>
      <w:r w:rsidR="00361D1C" w:rsidRPr="006B3F4D">
        <w:t xml:space="preserve"> </w:t>
      </w:r>
      <w:bookmarkStart w:id="0" w:name="_Hlk514750831"/>
      <w:r w:rsidR="00A226CB" w:rsidRPr="006B3F4D">
        <w:t>Modification Form</w:t>
      </w:r>
      <w:r w:rsidR="00A226CB" w:rsidDel="00A226CB">
        <w:rPr>
          <w:i/>
        </w:rPr>
        <w:t xml:space="preserve"> </w:t>
      </w:r>
      <w:bookmarkEnd w:id="0"/>
      <w:r w:rsidR="000D4B09">
        <w:t xml:space="preserve">to modify Aggregate </w:t>
      </w:r>
      <w:r w:rsidR="00A811EE">
        <w:t xml:space="preserve">Agreement </w:t>
      </w:r>
      <w:r w:rsidR="002021B7">
        <w:t>18-0</w:t>
      </w:r>
      <w:r w:rsidR="00A811EE">
        <w:t>2.</w:t>
      </w:r>
    </w:p>
    <w:p w14:paraId="2F6633C0" w14:textId="11449211" w:rsidR="00AE1AC8" w:rsidRPr="00EF48FF" w:rsidRDefault="005D0CBC" w:rsidP="00EF48FF">
      <w:pPr>
        <w:pStyle w:val="Heading1"/>
      </w:pPr>
      <w:r w:rsidRPr="00EF48FF">
        <w:t xml:space="preserve">AGGREGATE </w:t>
      </w:r>
      <w:r w:rsidR="00A811EE" w:rsidRPr="00EF48FF">
        <w:t xml:space="preserve">AGREEMENT </w:t>
      </w:r>
      <w:r w:rsidR="00BE0DB4" w:rsidRPr="00EF48FF">
        <w:t>18-0</w:t>
      </w:r>
      <w:r w:rsidR="00A811EE" w:rsidRPr="00EF48FF">
        <w:t>2</w:t>
      </w:r>
    </w:p>
    <w:p w14:paraId="33D9EE7B" w14:textId="77777777" w:rsidR="0096554C" w:rsidRPr="0096554C" w:rsidRDefault="0096554C" w:rsidP="0096554C">
      <w:pPr>
        <w:rPr>
          <w:b/>
        </w:rPr>
      </w:pPr>
    </w:p>
    <w:p w14:paraId="090E640A" w14:textId="627EA97A" w:rsidR="00AB26E0" w:rsidRPr="0087710E" w:rsidRDefault="00B93004" w:rsidP="00436EAE">
      <w:pPr>
        <w:pStyle w:val="Heading2"/>
      </w:pPr>
      <w:r>
        <w:t xml:space="preserve">AGGREGATE </w:t>
      </w:r>
      <w:r w:rsidR="005D0CBC" w:rsidRPr="0087710E">
        <w:t xml:space="preserve">AGREEMENT </w:t>
      </w:r>
      <w:r w:rsidR="00AB26E0" w:rsidRPr="0087710E">
        <w:t>MODIFICATION</w:t>
      </w:r>
      <w:r w:rsidR="00EB440D">
        <w:t xml:space="preserve"> REQUESTS</w:t>
      </w:r>
    </w:p>
    <w:p w14:paraId="0820792D" w14:textId="77777777" w:rsidR="00AB26E0" w:rsidRPr="00BB5B51" w:rsidRDefault="00AB26E0" w:rsidP="005D21F3"/>
    <w:p w14:paraId="5E025B7D" w14:textId="4FC0A82E" w:rsidR="004E0657" w:rsidRDefault="004E0657" w:rsidP="002659B5">
      <w:pPr>
        <w:jc w:val="both"/>
      </w:pPr>
      <w:r w:rsidRPr="00C14F42">
        <w:t>In order to expedite processing of a</w:t>
      </w:r>
      <w:r>
        <w:t>n</w:t>
      </w:r>
      <w:r w:rsidRPr="00C14F42">
        <w:t xml:space="preserve"> </w:t>
      </w:r>
      <w:r w:rsidR="000D7CEF" w:rsidRPr="00B93004">
        <w:t>Aggregate</w:t>
      </w:r>
      <w:r w:rsidR="000D7CEF">
        <w:t xml:space="preserve"> </w:t>
      </w:r>
      <w:r>
        <w:t>Agreement</w:t>
      </w:r>
      <w:r w:rsidRPr="00C14F42">
        <w:t xml:space="preserve"> M</w:t>
      </w:r>
      <w:r>
        <w:t xml:space="preserve">odification, only one </w:t>
      </w:r>
      <w:r w:rsidR="000D7CEF" w:rsidRPr="00B93004">
        <w:t>Aggregate</w:t>
      </w:r>
      <w:r w:rsidR="000D7CEF">
        <w:t xml:space="preserve"> </w:t>
      </w:r>
      <w:r>
        <w:t xml:space="preserve">Agreement Modification request can be submitted at a time.  Additional requests may be submitted once </w:t>
      </w:r>
      <w:r w:rsidR="008D263F">
        <w:t xml:space="preserve">the </w:t>
      </w:r>
      <w:r>
        <w:t>Contractor has received approval of a previously submitted request</w:t>
      </w:r>
      <w:r w:rsidR="00885E9A">
        <w:t>.</w:t>
      </w:r>
    </w:p>
    <w:p w14:paraId="54A330AB" w14:textId="77777777" w:rsidR="0038436C" w:rsidRDefault="0038436C" w:rsidP="002659B5">
      <w:pPr>
        <w:jc w:val="both"/>
      </w:pPr>
    </w:p>
    <w:p w14:paraId="4897268B" w14:textId="139CAC13" w:rsidR="00DF4AD8" w:rsidRDefault="000D7CEF" w:rsidP="00A811EE">
      <w:pPr>
        <w:pStyle w:val="Heading3"/>
        <w:numPr>
          <w:ilvl w:val="0"/>
          <w:numId w:val="0"/>
        </w:numPr>
        <w:ind w:left="720" w:hanging="720"/>
        <w:jc w:val="both"/>
      </w:pPr>
      <w:r w:rsidRPr="00B93004">
        <w:t>Aggregate</w:t>
      </w:r>
      <w:r>
        <w:t xml:space="preserve"> </w:t>
      </w:r>
      <w:r w:rsidR="00544BDA">
        <w:t>Agreement</w:t>
      </w:r>
      <w:r w:rsidR="00544BDA" w:rsidRPr="00C14F42">
        <w:t xml:space="preserve"> M</w:t>
      </w:r>
      <w:r w:rsidR="00544BDA">
        <w:t>odifications</w:t>
      </w:r>
      <w:r w:rsidR="00544BDA" w:rsidDel="00544BDA">
        <w:t xml:space="preserve"> </w:t>
      </w:r>
      <w:r w:rsidR="00DF4AD8">
        <w:t>may include</w:t>
      </w:r>
      <w:r w:rsidR="008B6815">
        <w:t xml:space="preserve"> the following</w:t>
      </w:r>
      <w:r w:rsidR="00DF4AD8">
        <w:t>:</w:t>
      </w:r>
    </w:p>
    <w:p w14:paraId="69AE797D" w14:textId="77777777" w:rsidR="00DF4AD8" w:rsidRDefault="00DF4AD8" w:rsidP="002659B5">
      <w:pPr>
        <w:ind w:left="1440"/>
        <w:jc w:val="both"/>
      </w:pPr>
    </w:p>
    <w:p w14:paraId="6B3194AE" w14:textId="0888A9C2" w:rsidR="00DF4AD8" w:rsidRDefault="00DF4AD8" w:rsidP="002659B5">
      <w:pPr>
        <w:pStyle w:val="ListParagraph"/>
        <w:numPr>
          <w:ilvl w:val="0"/>
          <w:numId w:val="28"/>
        </w:numPr>
        <w:jc w:val="both"/>
      </w:pPr>
      <w:r w:rsidRPr="002578B6">
        <w:t xml:space="preserve">Lowering </w:t>
      </w:r>
      <w:r w:rsidR="00260087">
        <w:t>P</w:t>
      </w:r>
      <w:r w:rsidRPr="002578B6">
        <w:t>ricing of Products</w:t>
      </w:r>
      <w:r w:rsidR="006616EA">
        <w:t>;</w:t>
      </w:r>
    </w:p>
    <w:p w14:paraId="467EDACC" w14:textId="3BEA73FE" w:rsidR="00260087" w:rsidRDefault="00260087" w:rsidP="002659B5">
      <w:pPr>
        <w:pStyle w:val="ListParagraph"/>
        <w:numPr>
          <w:ilvl w:val="0"/>
          <w:numId w:val="28"/>
        </w:numPr>
        <w:jc w:val="both"/>
      </w:pPr>
      <w:r w:rsidRPr="002578B6">
        <w:t>Adding Additional Products</w:t>
      </w:r>
      <w:r w:rsidR="0068494D">
        <w:t>;</w:t>
      </w:r>
    </w:p>
    <w:p w14:paraId="2C70BE27" w14:textId="0FF64D74" w:rsidR="00D2687E" w:rsidRDefault="00D2687E" w:rsidP="002659B5">
      <w:pPr>
        <w:pStyle w:val="ListParagraph"/>
        <w:numPr>
          <w:ilvl w:val="0"/>
          <w:numId w:val="28"/>
        </w:numPr>
        <w:jc w:val="both"/>
      </w:pPr>
      <w:r>
        <w:t>Deleting Products;</w:t>
      </w:r>
    </w:p>
    <w:p w14:paraId="13139D10" w14:textId="5B4BE8B5" w:rsidR="00260087" w:rsidRDefault="00260087" w:rsidP="002659B5">
      <w:pPr>
        <w:pStyle w:val="ListParagraph"/>
        <w:numPr>
          <w:ilvl w:val="0"/>
          <w:numId w:val="28"/>
        </w:numPr>
        <w:jc w:val="both"/>
      </w:pPr>
      <w:r>
        <w:t>Replacement of Products; and</w:t>
      </w:r>
    </w:p>
    <w:p w14:paraId="0A2B5A2C" w14:textId="6244A87D" w:rsidR="00A811EE" w:rsidRDefault="00A811EE" w:rsidP="002659B5">
      <w:pPr>
        <w:pStyle w:val="ListParagraph"/>
        <w:numPr>
          <w:ilvl w:val="0"/>
          <w:numId w:val="28"/>
        </w:numPr>
        <w:jc w:val="both"/>
      </w:pPr>
      <w:r>
        <w:t>Contact Information updates</w:t>
      </w:r>
    </w:p>
    <w:p w14:paraId="59524B41" w14:textId="77777777" w:rsidR="00436EAE" w:rsidRDefault="00436EAE" w:rsidP="00436EAE">
      <w:pPr>
        <w:pStyle w:val="ListParagraph"/>
        <w:ind w:left="1260"/>
      </w:pPr>
    </w:p>
    <w:p w14:paraId="5E11178C" w14:textId="6D225636" w:rsidR="00260087" w:rsidRPr="00AA3DCC" w:rsidRDefault="00260087" w:rsidP="00436EAE">
      <w:pPr>
        <w:pStyle w:val="Heading3"/>
        <w:rPr>
          <w:b/>
        </w:rPr>
      </w:pPr>
      <w:r w:rsidRPr="00AA3DCC">
        <w:rPr>
          <w:b/>
        </w:rPr>
        <w:t>Lowering Pricing of Products</w:t>
      </w:r>
    </w:p>
    <w:p w14:paraId="7F95CB6B" w14:textId="77777777" w:rsidR="00D70D4A" w:rsidRDefault="00D70D4A" w:rsidP="00F375DF">
      <w:pPr>
        <w:pStyle w:val="Heading4"/>
        <w:numPr>
          <w:ilvl w:val="0"/>
          <w:numId w:val="0"/>
        </w:numPr>
      </w:pPr>
    </w:p>
    <w:p w14:paraId="17A80B0A" w14:textId="56186A09" w:rsidR="007E7671" w:rsidRDefault="007E7671" w:rsidP="002659B5">
      <w:pPr>
        <w:pStyle w:val="NoSpacing"/>
        <w:jc w:val="both"/>
      </w:pPr>
      <w:r>
        <w:t>All Product Pricing can be lowered at any time throughout the term of th</w:t>
      </w:r>
      <w:r w:rsidR="007E5A24">
        <w:t xml:space="preserve">e </w:t>
      </w:r>
      <w:r w:rsidR="000D7CEF" w:rsidRPr="00B93004">
        <w:t>Aggregate</w:t>
      </w:r>
      <w:r w:rsidR="000D7CEF">
        <w:t xml:space="preserve"> </w:t>
      </w:r>
      <w:r w:rsidR="007E5A24">
        <w:t>Agreement and any extensions.</w:t>
      </w:r>
    </w:p>
    <w:p w14:paraId="24BC4FC8" w14:textId="4DFB819B" w:rsidR="007E7671" w:rsidRDefault="000D7CEF" w:rsidP="002659B5">
      <w:pPr>
        <w:pStyle w:val="NoSpacing"/>
        <w:jc w:val="both"/>
      </w:pPr>
      <w:r w:rsidRPr="00B93004">
        <w:t>Aggregate</w:t>
      </w:r>
      <w:r w:rsidRPr="00C673BD">
        <w:t xml:space="preserve"> </w:t>
      </w:r>
      <w:r w:rsidR="007E7671" w:rsidRPr="00C673BD">
        <w:t xml:space="preserve">Agreement pricing for Products can be lowered without lowering the Product prices on the Manufacturer Umbrella </w:t>
      </w:r>
      <w:r w:rsidR="00544BDA" w:rsidRPr="00C673BD">
        <w:t>Price List</w:t>
      </w:r>
      <w:r w:rsidR="00E07471">
        <w:t xml:space="preserve">. </w:t>
      </w:r>
      <w:r w:rsidR="007E7671" w:rsidRPr="00C673BD">
        <w:t xml:space="preserve">If Product pricing on the Manufacturer Umbrella </w:t>
      </w:r>
      <w:r w:rsidR="00544BDA" w:rsidRPr="00C673BD">
        <w:t xml:space="preserve">Price List </w:t>
      </w:r>
      <w:r w:rsidR="007E7671" w:rsidRPr="00C673BD">
        <w:t xml:space="preserve">decreases, a modification must be made to the </w:t>
      </w:r>
      <w:r w:rsidRPr="00B93004">
        <w:t>Aggregate</w:t>
      </w:r>
      <w:r w:rsidRPr="00C673BD">
        <w:t xml:space="preserve"> </w:t>
      </w:r>
      <w:r w:rsidR="007E7671" w:rsidRPr="00C673BD">
        <w:t>Agreement Price List to reflect</w:t>
      </w:r>
      <w:r w:rsidR="007E7671">
        <w:t xml:space="preserve"> the price decreases.</w:t>
      </w:r>
    </w:p>
    <w:p w14:paraId="240A9016" w14:textId="77777777" w:rsidR="00260087" w:rsidRPr="00AA3DCC" w:rsidRDefault="00260087" w:rsidP="00260087">
      <w:pPr>
        <w:rPr>
          <w:b/>
        </w:rPr>
      </w:pPr>
      <w:r w:rsidRPr="00260087">
        <w:tab/>
      </w:r>
    </w:p>
    <w:p w14:paraId="444654CA" w14:textId="0EF408DD" w:rsidR="00260087" w:rsidRPr="00AA3DCC" w:rsidRDefault="00260087" w:rsidP="00436EAE">
      <w:pPr>
        <w:pStyle w:val="Heading3"/>
        <w:rPr>
          <w:b/>
        </w:rPr>
      </w:pPr>
      <w:r w:rsidRPr="00AA3DCC">
        <w:rPr>
          <w:b/>
        </w:rPr>
        <w:t>Adding Additional Products</w:t>
      </w:r>
    </w:p>
    <w:p w14:paraId="0E08CB41" w14:textId="303893C0" w:rsidR="00544BDA" w:rsidRDefault="00260087" w:rsidP="002659B5">
      <w:pPr>
        <w:ind w:left="720"/>
      </w:pPr>
      <w:r w:rsidRPr="00260087">
        <w:rPr>
          <w:rFonts w:eastAsia="Times New Roman" w:cs="Arial"/>
          <w:color w:val="000000"/>
          <w:sz w:val="18"/>
          <w:szCs w:val="18"/>
        </w:rPr>
        <w:br/>
      </w:r>
      <w:r w:rsidR="0078290D" w:rsidRPr="00C04174">
        <w:t xml:space="preserve">In addition to the </w:t>
      </w:r>
      <w:r w:rsidR="00A811EE">
        <w:t xml:space="preserve">Products initially awarded on the </w:t>
      </w:r>
      <w:r w:rsidR="000D7CEF" w:rsidRPr="00B93004">
        <w:t>Aggregate</w:t>
      </w:r>
      <w:r w:rsidR="000D7CEF">
        <w:t xml:space="preserve"> </w:t>
      </w:r>
      <w:r w:rsidR="00A811EE">
        <w:t>Agreement Price List</w:t>
      </w:r>
      <w:r w:rsidR="0078290D" w:rsidRPr="00C04174">
        <w:t xml:space="preserve">, </w:t>
      </w:r>
      <w:r w:rsidR="00A811EE">
        <w:t xml:space="preserve">during the term of the Aggregate Agreement, </w:t>
      </w:r>
      <w:r w:rsidR="0078290D" w:rsidRPr="00C04174">
        <w:t xml:space="preserve">the </w:t>
      </w:r>
      <w:r w:rsidR="00A811EE">
        <w:t>Contractor</w:t>
      </w:r>
      <w:r w:rsidR="0078290D" w:rsidRPr="00C04174">
        <w:t xml:space="preserve"> may choose to offer Additional Products.  Additional Products are defined as </w:t>
      </w:r>
      <w:r w:rsidR="00A811EE">
        <w:t>desirable Products that are available on Contract PM67350.The decision to procure Additional Products will be at the Authorized User's discretion</w:t>
      </w:r>
      <w:r w:rsidR="0078290D" w:rsidRPr="006463BD">
        <w:t xml:space="preserve">.  </w:t>
      </w:r>
      <w:r w:rsidR="00A811EE" w:rsidRPr="006463BD">
        <w:t>In order for Additional Products to be added under the Aggregate Agreement, Products must first be approved on the Manufacturer Umbrella Contract in accordance with Contract PM67350 Appendix C.1, Contract Pricing Modification form, as applicable.</w:t>
      </w:r>
      <w:r w:rsidR="00A811EE" w:rsidRPr="00E23073">
        <w:t xml:space="preserve"> During the term of the </w:t>
      </w:r>
      <w:r w:rsidR="00A811EE">
        <w:t>Aggregate</w:t>
      </w:r>
      <w:r w:rsidR="00A811EE" w:rsidRPr="009B539E">
        <w:t xml:space="preserve"> Agreement</w:t>
      </w:r>
      <w:r w:rsidR="00A811EE" w:rsidRPr="00E23073">
        <w:t xml:space="preserve">, if </w:t>
      </w:r>
      <w:r w:rsidR="00A811EE">
        <w:t>Additional</w:t>
      </w:r>
      <w:r w:rsidR="00A811EE" w:rsidRPr="00E23073">
        <w:t xml:space="preserve"> </w:t>
      </w:r>
      <w:r w:rsidR="00A811EE">
        <w:t>P</w:t>
      </w:r>
      <w:r w:rsidR="00A811EE" w:rsidRPr="00E23073">
        <w:t>roducts become available on Contract</w:t>
      </w:r>
      <w:r w:rsidR="00A811EE">
        <w:t xml:space="preserve"> PM</w:t>
      </w:r>
      <w:r w:rsidR="00A811EE" w:rsidRPr="0032676B">
        <w:t>673</w:t>
      </w:r>
      <w:r w:rsidR="00A811EE">
        <w:t>50</w:t>
      </w:r>
      <w:r w:rsidR="00A811EE" w:rsidRPr="00E23073">
        <w:t xml:space="preserve">, the Contractor may request to add the items to this Aggregate Agreement using the procedure specified </w:t>
      </w:r>
      <w:r w:rsidR="00A811EE">
        <w:t>in this Attachment</w:t>
      </w:r>
      <w:r w:rsidR="00A811EE" w:rsidRPr="00E23073">
        <w:t>.</w:t>
      </w:r>
    </w:p>
    <w:p w14:paraId="3DF89A3E" w14:textId="05422175" w:rsidR="00D2687E" w:rsidRDefault="00D2687E" w:rsidP="002659B5">
      <w:pPr>
        <w:ind w:left="720"/>
        <w:rPr>
          <w:rFonts w:cs="Arial"/>
        </w:rPr>
      </w:pPr>
    </w:p>
    <w:p w14:paraId="550A2C51" w14:textId="1A21BA86" w:rsidR="00D2687E" w:rsidRDefault="00D2687E" w:rsidP="00D2687E">
      <w:pPr>
        <w:pStyle w:val="Heading3"/>
        <w:rPr>
          <w:b/>
        </w:rPr>
      </w:pPr>
      <w:r w:rsidRPr="00D2687E">
        <w:rPr>
          <w:b/>
        </w:rPr>
        <w:t>Deletion of Products</w:t>
      </w:r>
    </w:p>
    <w:p w14:paraId="4B9C8745" w14:textId="77777777" w:rsidR="00D2687E" w:rsidRDefault="00D2687E" w:rsidP="00D2687E"/>
    <w:p w14:paraId="1AFD73DC" w14:textId="4146D689" w:rsidR="00D2687E" w:rsidRPr="00D2687E" w:rsidRDefault="00D2687E" w:rsidP="00D2687E">
      <w:pPr>
        <w:ind w:left="720"/>
      </w:pPr>
      <w:r>
        <w:t xml:space="preserve">Deletion of approved Products from the </w:t>
      </w:r>
      <w:r w:rsidR="000D7CEF" w:rsidRPr="00B93004">
        <w:t>Aggregate</w:t>
      </w:r>
      <w:r w:rsidR="000D7CEF">
        <w:t xml:space="preserve"> </w:t>
      </w:r>
      <w:r>
        <w:t>Agreement Attachment A, Pricing Pages shall occur only with the consent of OGS.</w:t>
      </w:r>
      <w:r w:rsidRPr="00D2687E">
        <w:rPr>
          <w:rFonts w:cs="Arial"/>
        </w:rPr>
        <w:t xml:space="preserve"> </w:t>
      </w:r>
      <w:r>
        <w:rPr>
          <w:rFonts w:cs="Arial"/>
        </w:rPr>
        <w:t>The Contractor must</w:t>
      </w:r>
      <w:r w:rsidR="00E55625">
        <w:rPr>
          <w:rFonts w:cs="Arial"/>
        </w:rPr>
        <w:t xml:space="preserve"> provide</w:t>
      </w:r>
      <w:r>
        <w:rPr>
          <w:rFonts w:cs="Arial"/>
        </w:rPr>
        <w:t xml:space="preserve"> a written explanation of the reason(s) why a Product is being removed from the </w:t>
      </w:r>
      <w:r w:rsidR="000D7CEF" w:rsidRPr="00B93004">
        <w:t>Aggregate</w:t>
      </w:r>
      <w:r w:rsidR="000D7CEF">
        <w:rPr>
          <w:rFonts w:cs="Arial"/>
        </w:rPr>
        <w:t xml:space="preserve"> </w:t>
      </w:r>
      <w:r>
        <w:rPr>
          <w:rFonts w:cs="Arial"/>
        </w:rPr>
        <w:t>Agreement</w:t>
      </w:r>
      <w:r w:rsidR="00E55625">
        <w:rPr>
          <w:rFonts w:cs="Arial"/>
        </w:rPr>
        <w:t xml:space="preserve"> as part of the Agreement Modification request</w:t>
      </w:r>
      <w:r>
        <w:t xml:space="preserve">.  OGS should receive no less than one month notice </w:t>
      </w:r>
      <w:r w:rsidR="00E55625">
        <w:t>for a Product deletion request.</w:t>
      </w:r>
    </w:p>
    <w:p w14:paraId="280D7BDB" w14:textId="4A4DD449" w:rsidR="00EF48FF" w:rsidRDefault="00EF48FF">
      <w:pPr>
        <w:rPr>
          <w:rFonts w:eastAsiaTheme="majorEastAsia"/>
          <w:b/>
        </w:rPr>
      </w:pPr>
      <w:r>
        <w:rPr>
          <w:rFonts w:eastAsiaTheme="majorEastAsia"/>
          <w:b/>
        </w:rPr>
        <w:br w:type="page"/>
      </w:r>
    </w:p>
    <w:p w14:paraId="26D5C572" w14:textId="77777777" w:rsidR="00260087" w:rsidRDefault="00260087" w:rsidP="00956A4F">
      <w:pPr>
        <w:rPr>
          <w:rFonts w:eastAsiaTheme="majorEastAsia"/>
          <w:b/>
        </w:rPr>
      </w:pPr>
    </w:p>
    <w:p w14:paraId="6B93AFCA" w14:textId="1C44EE4B" w:rsidR="00260087" w:rsidRPr="00AA3DCC" w:rsidRDefault="00260087" w:rsidP="00436EAE">
      <w:pPr>
        <w:pStyle w:val="Heading3"/>
        <w:rPr>
          <w:b/>
        </w:rPr>
      </w:pPr>
      <w:r w:rsidRPr="00AA3DCC">
        <w:rPr>
          <w:b/>
        </w:rPr>
        <w:t>Replacement of Products</w:t>
      </w:r>
    </w:p>
    <w:p w14:paraId="1BCBBA8B" w14:textId="77777777" w:rsidR="00260087" w:rsidRPr="00260087" w:rsidRDefault="00260087" w:rsidP="00260087">
      <w:pPr>
        <w:contextualSpacing/>
      </w:pPr>
    </w:p>
    <w:p w14:paraId="4FE30954" w14:textId="1EAB935A" w:rsidR="004E0657" w:rsidRDefault="004E0657" w:rsidP="002659B5">
      <w:pPr>
        <w:ind w:left="720"/>
        <w:jc w:val="both"/>
      </w:pPr>
      <w:r w:rsidRPr="002C2BDF">
        <w:t xml:space="preserve">Replacements are defined as substitute </w:t>
      </w:r>
      <w:r>
        <w:t>Products</w:t>
      </w:r>
      <w:r w:rsidRPr="002C2BDF">
        <w:t xml:space="preserve"> which take the place of a previously awarded Product</w:t>
      </w:r>
      <w:r w:rsidR="00436EAE">
        <w:t xml:space="preserve"> listed on the </w:t>
      </w:r>
      <w:r w:rsidR="000D7CEF" w:rsidRPr="00B93004">
        <w:t>Aggregate</w:t>
      </w:r>
      <w:r w:rsidR="000D7CEF">
        <w:t xml:space="preserve"> </w:t>
      </w:r>
      <w:r w:rsidR="00436EAE">
        <w:t>Agreement</w:t>
      </w:r>
      <w:r w:rsidR="00E55625">
        <w:t xml:space="preserve">'s Attachment A, </w:t>
      </w:r>
      <w:r w:rsidR="00436EAE">
        <w:t>Pricing Pages</w:t>
      </w:r>
      <w:r>
        <w:t xml:space="preserve"> </w:t>
      </w:r>
      <w:r w:rsidRPr="002C2BDF">
        <w:t>due to the awarded Product becoming unavailable due to Product EOL.</w:t>
      </w:r>
      <w:r>
        <w:t xml:space="preserve"> </w:t>
      </w:r>
      <w:r w:rsidR="00F63F5C">
        <w:rPr>
          <w:rFonts w:cs="Arial"/>
        </w:rPr>
        <w:t xml:space="preserve">The reason a Replacement is needed must be provided in writing to </w:t>
      </w:r>
      <w:r w:rsidR="00436EAE">
        <w:rPr>
          <w:rFonts w:cs="Arial"/>
        </w:rPr>
        <w:t>OGS</w:t>
      </w:r>
      <w:r w:rsidR="00DC0B87">
        <w:rPr>
          <w:rFonts w:cs="Arial"/>
        </w:rPr>
        <w:t>, and</w:t>
      </w:r>
      <w:r w:rsidR="00735654">
        <w:t xml:space="preserve"> </w:t>
      </w:r>
      <w:r w:rsidR="00F63F5C">
        <w:t>OGS</w:t>
      </w:r>
      <w:r w:rsidR="009C7E14">
        <w:t xml:space="preserve"> should</w:t>
      </w:r>
      <w:r w:rsidR="00F63F5C">
        <w:t xml:space="preserve"> receive no less than </w:t>
      </w:r>
      <w:r w:rsidR="001D086F">
        <w:t>sixty (6</w:t>
      </w:r>
      <w:r w:rsidR="003E125D">
        <w:t xml:space="preserve">0) calendar </w:t>
      </w:r>
      <w:r w:rsidR="00374489">
        <w:t>days’ notice</w:t>
      </w:r>
      <w:r w:rsidR="00F63F5C">
        <w:t xml:space="preserve"> for Products</w:t>
      </w:r>
      <w:r w:rsidR="00533C5E">
        <w:t xml:space="preserve"> being replaced because of EOL</w:t>
      </w:r>
      <w:r w:rsidR="00F63F5C">
        <w:t>.  All EOL Replacement Products purchased by Authorized Users must remain under warrant</w:t>
      </w:r>
      <w:r w:rsidR="00DC0B87">
        <w:t>y</w:t>
      </w:r>
      <w:r w:rsidR="00F63F5C">
        <w:t xml:space="preserve"> or be replaceable </w:t>
      </w:r>
      <w:r w:rsidR="00F63F5C" w:rsidRPr="00974920">
        <w:t>at no additional charge to the Authorized Users</w:t>
      </w:r>
      <w:r w:rsidR="00436EAE">
        <w:t>.</w:t>
      </w:r>
    </w:p>
    <w:p w14:paraId="0C504C3B" w14:textId="7F891A2B" w:rsidR="00436EAE" w:rsidRPr="00AA3DCC" w:rsidRDefault="00436EAE" w:rsidP="002659B5">
      <w:pPr>
        <w:ind w:left="720"/>
        <w:jc w:val="both"/>
        <w:rPr>
          <w:b/>
        </w:rPr>
      </w:pPr>
    </w:p>
    <w:p w14:paraId="49BDE04D" w14:textId="411DE2EE" w:rsidR="00436EAE" w:rsidRPr="00AA3DCC" w:rsidRDefault="00436EAE" w:rsidP="00436EAE">
      <w:pPr>
        <w:pStyle w:val="Heading3"/>
        <w:rPr>
          <w:b/>
        </w:rPr>
      </w:pPr>
      <w:r w:rsidRPr="00AA3DCC">
        <w:rPr>
          <w:b/>
        </w:rPr>
        <w:t>Contact Information Updates</w:t>
      </w:r>
    </w:p>
    <w:p w14:paraId="32979336" w14:textId="7BF754C8" w:rsidR="00436EAE" w:rsidRDefault="00436EAE" w:rsidP="00436EAE"/>
    <w:p w14:paraId="5A7C7883" w14:textId="33DC4A52" w:rsidR="00436EAE" w:rsidRPr="00436EAE" w:rsidRDefault="00436EAE" w:rsidP="00436EAE">
      <w:pPr>
        <w:ind w:left="720"/>
      </w:pPr>
      <w:r>
        <w:t>Contractor's contact information included in the Aggregate Agreement may be changed at any time</w:t>
      </w:r>
      <w:r w:rsidR="00AA3DCC">
        <w:t xml:space="preserve"> using the procedure specified in this Attachment</w:t>
      </w:r>
      <w:r>
        <w:t>.</w:t>
      </w:r>
      <w:r w:rsidR="00AA3DCC">
        <w:t xml:space="preserve"> </w:t>
      </w:r>
    </w:p>
    <w:p w14:paraId="34E4E140" w14:textId="77777777" w:rsidR="00F12514" w:rsidRDefault="00F12514" w:rsidP="004E0657"/>
    <w:p w14:paraId="2200F1F3" w14:textId="77777777" w:rsidR="00256A2E" w:rsidRDefault="00256A2E" w:rsidP="005D21F3">
      <w:pPr>
        <w:ind w:left="1440"/>
      </w:pPr>
    </w:p>
    <w:p w14:paraId="3D339E2C" w14:textId="442F7BB7" w:rsidR="00AB26E0" w:rsidRPr="005D55F3" w:rsidDel="00D60A02" w:rsidRDefault="00914C1A" w:rsidP="0011072C">
      <w:pPr>
        <w:pStyle w:val="Heading2"/>
      </w:pPr>
      <w:r w:rsidRPr="005D55F3">
        <w:t>AGREEMENT</w:t>
      </w:r>
      <w:r w:rsidR="00AB26E0" w:rsidRPr="005D55F3" w:rsidDel="00D60A02">
        <w:t xml:space="preserve"> MODIFICATION</w:t>
      </w:r>
      <w:r w:rsidR="00AA7C21" w:rsidRPr="005D55F3">
        <w:t xml:space="preserve"> RESERVED RIGHTS</w:t>
      </w:r>
    </w:p>
    <w:p w14:paraId="0047C0F9" w14:textId="6D411193" w:rsidR="00AB26E0" w:rsidDel="00D60A02" w:rsidRDefault="00AB26E0" w:rsidP="005D21F3"/>
    <w:p w14:paraId="5BC2D2C4" w14:textId="0588EBD8" w:rsidR="00AB26E0" w:rsidDel="00D60A02" w:rsidRDefault="003E3CF8" w:rsidP="000C7FFA">
      <w:pPr>
        <w:ind w:left="720"/>
        <w:jc w:val="both"/>
      </w:pPr>
      <w:r>
        <w:rPr>
          <w:rFonts w:cs="Arial"/>
          <w:szCs w:val="20"/>
        </w:rPr>
        <w:t>In addition to OGS’s reserved rights in Contract</w:t>
      </w:r>
      <w:r w:rsidR="000D06AA">
        <w:rPr>
          <w:rFonts w:cs="Arial"/>
          <w:szCs w:val="20"/>
        </w:rPr>
        <w:t xml:space="preserve"> </w:t>
      </w:r>
      <w:r w:rsidR="006F48EB">
        <w:t xml:space="preserve">PM67350 </w:t>
      </w:r>
      <w:r w:rsidR="000D06AA">
        <w:rPr>
          <w:rFonts w:cs="Arial"/>
          <w:szCs w:val="20"/>
        </w:rPr>
        <w:t xml:space="preserve">and </w:t>
      </w:r>
      <w:r w:rsidR="006F48EB">
        <w:rPr>
          <w:rFonts w:cs="Arial"/>
          <w:szCs w:val="20"/>
        </w:rPr>
        <w:t xml:space="preserve">the </w:t>
      </w:r>
      <w:r w:rsidR="00537217" w:rsidRPr="00B93004">
        <w:t>Aggregate</w:t>
      </w:r>
      <w:r w:rsidR="00537217">
        <w:rPr>
          <w:rFonts w:cs="Arial"/>
          <w:szCs w:val="20"/>
        </w:rPr>
        <w:t xml:space="preserve"> </w:t>
      </w:r>
      <w:r w:rsidR="000D06AA">
        <w:rPr>
          <w:rFonts w:cs="Arial"/>
          <w:szCs w:val="20"/>
        </w:rPr>
        <w:t>Agreement</w:t>
      </w:r>
      <w:r>
        <w:rPr>
          <w:rFonts w:cs="Arial"/>
          <w:szCs w:val="20"/>
        </w:rPr>
        <w:t xml:space="preserve">, </w:t>
      </w:r>
      <w:r w:rsidR="00AB26E0" w:rsidDel="00D60A02">
        <w:t>OGS reserves the right to:</w:t>
      </w:r>
    </w:p>
    <w:p w14:paraId="5C1C9FE4" w14:textId="2819EA4C" w:rsidR="00AB26E0" w:rsidDel="00D60A02" w:rsidRDefault="00AB26E0" w:rsidP="000C7FFA">
      <w:pPr>
        <w:ind w:left="1170"/>
        <w:jc w:val="both"/>
      </w:pPr>
    </w:p>
    <w:p w14:paraId="512ECB43" w14:textId="3C399DB7" w:rsidR="00AB26E0" w:rsidDel="00D60A02" w:rsidRDefault="00AB26E0" w:rsidP="000C7FFA">
      <w:pPr>
        <w:pStyle w:val="ListParagraph"/>
        <w:numPr>
          <w:ilvl w:val="0"/>
          <w:numId w:val="28"/>
        </w:numPr>
        <w:jc w:val="both"/>
      </w:pPr>
      <w:r w:rsidDel="00D60A02">
        <w:t>Request additional information</w:t>
      </w:r>
      <w:r w:rsidR="00F21887" w:rsidDel="00D60A02">
        <w:t>;</w:t>
      </w:r>
    </w:p>
    <w:p w14:paraId="0B38B697" w14:textId="57670DD6" w:rsidR="00AB26E0" w:rsidDel="00D60A02" w:rsidRDefault="00AB26E0" w:rsidP="000C7FFA">
      <w:pPr>
        <w:pStyle w:val="ListParagraph"/>
        <w:numPr>
          <w:ilvl w:val="0"/>
          <w:numId w:val="28"/>
        </w:numPr>
        <w:jc w:val="both"/>
      </w:pPr>
      <w:r w:rsidDel="00D60A02">
        <w:t xml:space="preserve">Reject </w:t>
      </w:r>
      <w:r w:rsidR="006F48EB" w:rsidRPr="00B93004">
        <w:t>Aggregate</w:t>
      </w:r>
      <w:r w:rsidR="006F48EB">
        <w:t xml:space="preserve"> </w:t>
      </w:r>
      <w:r w:rsidR="00914C1A">
        <w:t>Agreement</w:t>
      </w:r>
      <w:r w:rsidDel="00D60A02">
        <w:t xml:space="preserve"> </w:t>
      </w:r>
      <w:r w:rsidR="0000085C" w:rsidDel="00D60A02">
        <w:t>M</w:t>
      </w:r>
      <w:r w:rsidDel="00D60A02">
        <w:t>odifications</w:t>
      </w:r>
      <w:r w:rsidR="00F21887" w:rsidDel="00D60A02">
        <w:t>;</w:t>
      </w:r>
    </w:p>
    <w:p w14:paraId="19C16BE4" w14:textId="0E9C0580" w:rsidR="00AB26E0" w:rsidDel="00D60A02" w:rsidRDefault="00AB26E0" w:rsidP="000C7FFA">
      <w:pPr>
        <w:pStyle w:val="ListParagraph"/>
        <w:numPr>
          <w:ilvl w:val="0"/>
          <w:numId w:val="28"/>
        </w:numPr>
        <w:jc w:val="both"/>
      </w:pPr>
      <w:r w:rsidDel="00D60A02">
        <w:t xml:space="preserve">Remove Products from </w:t>
      </w:r>
      <w:r w:rsidR="006F48EB" w:rsidRPr="00B93004">
        <w:t>Aggregate</w:t>
      </w:r>
      <w:r w:rsidR="006F48EB">
        <w:t xml:space="preserve"> </w:t>
      </w:r>
      <w:r w:rsidR="00914C1A">
        <w:t>Agreement</w:t>
      </w:r>
      <w:r w:rsidDel="00D60A02">
        <w:t xml:space="preserve"> </w:t>
      </w:r>
      <w:r w:rsidR="0000085C" w:rsidDel="00D60A02">
        <w:t>M</w:t>
      </w:r>
      <w:r w:rsidDel="00D60A02">
        <w:t>odification requests</w:t>
      </w:r>
      <w:r w:rsidR="00F21887" w:rsidDel="00D60A02">
        <w:t>;</w:t>
      </w:r>
    </w:p>
    <w:p w14:paraId="2C54C3AD" w14:textId="02A632C2" w:rsidR="00AB26E0" w:rsidDel="00D60A02" w:rsidRDefault="00AB26E0" w:rsidP="000C7FFA">
      <w:pPr>
        <w:pStyle w:val="ListParagraph"/>
        <w:numPr>
          <w:ilvl w:val="0"/>
          <w:numId w:val="28"/>
        </w:numPr>
        <w:jc w:val="both"/>
      </w:pPr>
      <w:r w:rsidDel="00D60A02">
        <w:t>Request additional discounts for new or existing Products</w:t>
      </w:r>
      <w:r w:rsidR="00731CF4">
        <w:t>;</w:t>
      </w:r>
    </w:p>
    <w:p w14:paraId="5CC666AA" w14:textId="1F2E6865" w:rsidR="003E3CF8" w:rsidRPr="00E01FDD" w:rsidRDefault="003E3CF8" w:rsidP="000C7FFA">
      <w:pPr>
        <w:pStyle w:val="ListParagraph"/>
        <w:numPr>
          <w:ilvl w:val="0"/>
          <w:numId w:val="43"/>
        </w:numPr>
        <w:ind w:left="1170"/>
        <w:jc w:val="both"/>
        <w:rPr>
          <w:rFonts w:cs="Arial"/>
          <w:szCs w:val="20"/>
        </w:rPr>
      </w:pPr>
      <w:r w:rsidRPr="003E3CF8">
        <w:rPr>
          <w:rFonts w:cs="Arial"/>
          <w:szCs w:val="20"/>
        </w:rPr>
        <w:t>Conduct additional resear</w:t>
      </w:r>
      <w:r w:rsidRPr="00E01FDD">
        <w:rPr>
          <w:rFonts w:cs="Arial"/>
          <w:szCs w:val="20"/>
        </w:rPr>
        <w:t>ch and request additional information to assess the reasonableness of pricing</w:t>
      </w:r>
      <w:r w:rsidR="00E02492">
        <w:rPr>
          <w:rFonts w:cs="Arial"/>
          <w:szCs w:val="20"/>
        </w:rPr>
        <w:t xml:space="preserve">; </w:t>
      </w:r>
      <w:r w:rsidR="00340CF9">
        <w:rPr>
          <w:rFonts w:cs="Arial"/>
          <w:szCs w:val="20"/>
        </w:rPr>
        <w:t>and</w:t>
      </w:r>
      <w:r w:rsidRPr="00E01FDD">
        <w:rPr>
          <w:rFonts w:cs="Arial"/>
          <w:szCs w:val="20"/>
        </w:rPr>
        <w:t xml:space="preserve"> </w:t>
      </w:r>
    </w:p>
    <w:p w14:paraId="4AE38004" w14:textId="0799613F" w:rsidR="00AB26E0" w:rsidRPr="00EA6311" w:rsidRDefault="003E3CF8" w:rsidP="000C7FFA">
      <w:pPr>
        <w:pStyle w:val="ListParagraph"/>
        <w:numPr>
          <w:ilvl w:val="0"/>
          <w:numId w:val="43"/>
        </w:numPr>
        <w:ind w:left="1170"/>
        <w:jc w:val="both"/>
      </w:pPr>
      <w:r w:rsidRPr="00E01FDD">
        <w:rPr>
          <w:rFonts w:cs="Arial"/>
          <w:szCs w:val="20"/>
        </w:rPr>
        <w:t xml:space="preserve">Require the Contractor to lower its offered pricing to that which OGS has determined to be reasonable and to remove items from Contractor’s </w:t>
      </w:r>
      <w:r w:rsidR="00544BDA" w:rsidRPr="00C673BD">
        <w:t>Price List</w:t>
      </w:r>
      <w:r w:rsidR="00544BDA">
        <w:t xml:space="preserve"> </w:t>
      </w:r>
      <w:r w:rsidR="00C10717">
        <w:rPr>
          <w:rFonts w:cs="Arial"/>
          <w:szCs w:val="20"/>
        </w:rPr>
        <w:t>which are out of scope or</w:t>
      </w:r>
      <w:r w:rsidRPr="00E01FDD">
        <w:rPr>
          <w:rFonts w:cs="Arial"/>
          <w:szCs w:val="20"/>
        </w:rPr>
        <w:t xml:space="preserve"> for which pricing is determined not to be reasonable.</w:t>
      </w:r>
    </w:p>
    <w:p w14:paraId="068FF864" w14:textId="77777777" w:rsidR="00EA6311" w:rsidRDefault="00EA6311" w:rsidP="00EA6311">
      <w:pPr>
        <w:pStyle w:val="ListParagraph"/>
        <w:ind w:left="360"/>
      </w:pPr>
    </w:p>
    <w:p w14:paraId="062754C5" w14:textId="77777777" w:rsidR="00260087" w:rsidRDefault="00260087" w:rsidP="00EA6311">
      <w:pPr>
        <w:pStyle w:val="ListParagraph"/>
        <w:ind w:left="360"/>
      </w:pPr>
    </w:p>
    <w:p w14:paraId="154F2EFE" w14:textId="3DBBCDE2" w:rsidR="00EC36C3" w:rsidRPr="000E589A" w:rsidRDefault="006F48EB" w:rsidP="006F48EB">
      <w:pPr>
        <w:pStyle w:val="Heading2"/>
      </w:pPr>
      <w:r w:rsidRPr="006F48EB">
        <w:t xml:space="preserve">AGGREGATE </w:t>
      </w:r>
      <w:r w:rsidR="00260087" w:rsidRPr="000E589A">
        <w:t xml:space="preserve">AGREEMENT </w:t>
      </w:r>
      <w:r w:rsidR="000E589A" w:rsidRPr="000E589A">
        <w:t>MODIFICATION AND</w:t>
      </w:r>
      <w:r w:rsidR="00260087" w:rsidRPr="000E589A">
        <w:t xml:space="preserve"> </w:t>
      </w:r>
      <w:r w:rsidR="004738E1" w:rsidRPr="000E589A">
        <w:t>SUBMISSION</w:t>
      </w:r>
    </w:p>
    <w:p w14:paraId="19CA739C" w14:textId="77777777" w:rsidR="00EC36C3" w:rsidRPr="004B39F6" w:rsidRDefault="00EC36C3" w:rsidP="005D21F3">
      <w:pPr>
        <w:rPr>
          <w:b/>
        </w:rPr>
      </w:pPr>
    </w:p>
    <w:p w14:paraId="3FE9ADB7" w14:textId="448F23BC" w:rsidR="00EA6311" w:rsidRPr="004B39F6" w:rsidRDefault="006F48EB" w:rsidP="006F48EB">
      <w:pPr>
        <w:pStyle w:val="Heading3"/>
        <w:rPr>
          <w:b/>
        </w:rPr>
      </w:pPr>
      <w:r w:rsidRPr="004B39F6">
        <w:rPr>
          <w:b/>
        </w:rPr>
        <w:t xml:space="preserve">Aggregate </w:t>
      </w:r>
      <w:r w:rsidR="001D086F" w:rsidRPr="004B39F6">
        <w:rPr>
          <w:b/>
        </w:rPr>
        <w:t>A</w:t>
      </w:r>
      <w:r w:rsidR="004B39F6">
        <w:rPr>
          <w:b/>
        </w:rPr>
        <w:t>greement</w:t>
      </w:r>
      <w:r w:rsidR="001D086F" w:rsidRPr="004B39F6">
        <w:rPr>
          <w:b/>
        </w:rPr>
        <w:t xml:space="preserve"> M</w:t>
      </w:r>
      <w:r w:rsidR="004B39F6">
        <w:rPr>
          <w:b/>
        </w:rPr>
        <w:t>odifications</w:t>
      </w:r>
    </w:p>
    <w:p w14:paraId="78D8A886" w14:textId="77777777" w:rsidR="00436EAE" w:rsidRPr="000E589A" w:rsidRDefault="00436EAE" w:rsidP="00436EAE">
      <w:pPr>
        <w:pStyle w:val="ListParagraph"/>
        <w:ind w:left="1260"/>
        <w:rPr>
          <w:b/>
        </w:rPr>
      </w:pPr>
    </w:p>
    <w:p w14:paraId="4A93E84A" w14:textId="043E14AD" w:rsidR="00EA6311" w:rsidRDefault="00436EAE" w:rsidP="00374489">
      <w:pPr>
        <w:ind w:left="720"/>
        <w:jc w:val="both"/>
      </w:pPr>
      <w:r>
        <w:t xml:space="preserve">Attachment G, </w:t>
      </w:r>
      <w:r w:rsidR="00EA26DA" w:rsidRPr="00B93004">
        <w:t>Aggregate</w:t>
      </w:r>
      <w:r w:rsidR="00EA26DA">
        <w:t xml:space="preserve"> </w:t>
      </w:r>
      <w:r>
        <w:t>Agreement Modification Procedure</w:t>
      </w:r>
      <w:r w:rsidR="006463BD">
        <w:t>s</w:t>
      </w:r>
      <w:r w:rsidR="00807986">
        <w:t xml:space="preserve"> </w:t>
      </w:r>
      <w:r w:rsidR="00906AA0" w:rsidRPr="005D2161">
        <w:t>must</w:t>
      </w:r>
      <w:r w:rsidR="006C11C1" w:rsidRPr="005D2161">
        <w:t xml:space="preserve"> be submitted for</w:t>
      </w:r>
      <w:r w:rsidR="00A5766B" w:rsidRPr="005D2161">
        <w:t xml:space="preserve"> </w:t>
      </w:r>
      <w:r w:rsidR="00EA26DA" w:rsidRPr="00B93004">
        <w:t>Aggregate</w:t>
      </w:r>
      <w:r w:rsidR="00EA26DA">
        <w:t xml:space="preserve"> </w:t>
      </w:r>
      <w:r w:rsidR="00914C1A">
        <w:t>Agreement</w:t>
      </w:r>
      <w:r w:rsidR="00EC36C3" w:rsidRPr="005D2161">
        <w:t xml:space="preserve"> Modifications</w:t>
      </w:r>
      <w:r w:rsidR="00762ED0" w:rsidRPr="005D2161">
        <w:t xml:space="preserve"> that affect </w:t>
      </w:r>
      <w:r w:rsidR="00A147EF" w:rsidRPr="00B93004">
        <w:t>Aggregate</w:t>
      </w:r>
      <w:r w:rsidR="00A147EF">
        <w:t xml:space="preserve"> </w:t>
      </w:r>
      <w:r w:rsidR="00DC645E">
        <w:t>Ag</w:t>
      </w:r>
      <w:r w:rsidR="00807986">
        <w:t>reement</w:t>
      </w:r>
      <w:r w:rsidR="00FF0F4E">
        <w:t xml:space="preserve"> </w:t>
      </w:r>
      <w:r w:rsidR="00807986">
        <w:t>P</w:t>
      </w:r>
      <w:r w:rsidR="00FF0F4E">
        <w:t>roducts</w:t>
      </w:r>
      <w:r>
        <w:t xml:space="preserve">, </w:t>
      </w:r>
      <w:r w:rsidR="00762ED0" w:rsidRPr="005D2161">
        <w:t>pric</w:t>
      </w:r>
      <w:r w:rsidR="00807986">
        <w:t>ing</w:t>
      </w:r>
      <w:r>
        <w:t xml:space="preserve"> and contact information</w:t>
      </w:r>
      <w:r w:rsidR="006C11C1" w:rsidRPr="005D2161">
        <w:t>.</w:t>
      </w:r>
      <w:r w:rsidR="00FF0F4E">
        <w:t xml:space="preserve"> </w:t>
      </w:r>
      <w:r w:rsidR="00CA62A0">
        <w:t xml:space="preserve"> </w:t>
      </w:r>
      <w:r w:rsidR="00A147EF" w:rsidRPr="00B93004">
        <w:t>Aggregate</w:t>
      </w:r>
      <w:r w:rsidR="00A147EF">
        <w:t xml:space="preserve"> </w:t>
      </w:r>
      <w:r w:rsidR="00906AA0">
        <w:t>Ag</w:t>
      </w:r>
      <w:r w:rsidR="00807986">
        <w:t>reement</w:t>
      </w:r>
      <w:r w:rsidR="00FF0F4E">
        <w:t xml:space="preserve"> </w:t>
      </w:r>
      <w:r w:rsidR="00807986">
        <w:t>M</w:t>
      </w:r>
      <w:r w:rsidR="00FF0F4E">
        <w:t xml:space="preserve">odifications are to be </w:t>
      </w:r>
      <w:r w:rsidR="003707F5">
        <w:t>requested</w:t>
      </w:r>
      <w:r w:rsidR="00FF0F4E">
        <w:t xml:space="preserve"> separately from Manufacturer Umbrella </w:t>
      </w:r>
      <w:r w:rsidR="00807986">
        <w:t xml:space="preserve">Contract </w:t>
      </w:r>
      <w:r w:rsidR="00FF0F4E">
        <w:t>Modifications.</w:t>
      </w:r>
    </w:p>
    <w:p w14:paraId="77CE7B4F" w14:textId="77777777" w:rsidR="00EA6311" w:rsidRDefault="00EA6311" w:rsidP="00EA6311">
      <w:pPr>
        <w:pStyle w:val="ListParagraph"/>
        <w:ind w:left="1260"/>
      </w:pPr>
    </w:p>
    <w:p w14:paraId="454E8A00" w14:textId="668CDF5D" w:rsidR="00EA6311" w:rsidRPr="004B39F6" w:rsidRDefault="00EA6311" w:rsidP="0011072C">
      <w:pPr>
        <w:pStyle w:val="Heading3"/>
        <w:rPr>
          <w:b/>
        </w:rPr>
      </w:pPr>
      <w:r w:rsidRPr="004B39F6">
        <w:rPr>
          <w:b/>
        </w:rPr>
        <w:t>S</w:t>
      </w:r>
      <w:r w:rsidR="004B39F6" w:rsidRPr="004B39F6">
        <w:rPr>
          <w:b/>
        </w:rPr>
        <w:t>ubmission</w:t>
      </w:r>
    </w:p>
    <w:p w14:paraId="1EDAA03A" w14:textId="77777777" w:rsidR="00EA6311" w:rsidRDefault="00EA6311" w:rsidP="00EA6311">
      <w:pPr>
        <w:pStyle w:val="ListParagraph"/>
        <w:ind w:left="1260"/>
      </w:pPr>
    </w:p>
    <w:p w14:paraId="079646D9" w14:textId="70CC6EB2" w:rsidR="00260087" w:rsidRPr="00260087" w:rsidRDefault="00A147EF" w:rsidP="002659B5">
      <w:pPr>
        <w:ind w:left="720"/>
        <w:jc w:val="both"/>
      </w:pPr>
      <w:r>
        <w:t>Contractor</w:t>
      </w:r>
      <w:r w:rsidR="00260087" w:rsidRPr="00260087">
        <w:t xml:space="preserve"> shall submit the Product</w:t>
      </w:r>
      <w:r w:rsidR="00127B16">
        <w:t xml:space="preserve">, </w:t>
      </w:r>
      <w:r w:rsidR="00260087" w:rsidRPr="00260087">
        <w:t>pric</w:t>
      </w:r>
      <w:r w:rsidR="00127B16">
        <w:t xml:space="preserve">ing </w:t>
      </w:r>
      <w:r w:rsidR="00260087" w:rsidRPr="00260087">
        <w:t>information</w:t>
      </w:r>
      <w:r w:rsidR="00127B16">
        <w:t xml:space="preserve"> or contact information changes</w:t>
      </w:r>
      <w:r w:rsidR="00260087" w:rsidRPr="00260087">
        <w:t xml:space="preserve"> for the </w:t>
      </w:r>
      <w:r w:rsidRPr="00B93004">
        <w:t>Aggregate</w:t>
      </w:r>
      <w:r w:rsidRPr="00260087">
        <w:t xml:space="preserve"> </w:t>
      </w:r>
      <w:r w:rsidR="00260087" w:rsidRPr="00260087">
        <w:t xml:space="preserve">Agreement Modification electronically via email by means </w:t>
      </w:r>
      <w:r w:rsidR="00974EC7" w:rsidRPr="00260087">
        <w:t xml:space="preserve">of </w:t>
      </w:r>
      <w:r w:rsidR="00436EAE">
        <w:t xml:space="preserve">Attachment G, </w:t>
      </w:r>
      <w:r w:rsidR="00436EAE" w:rsidRPr="00127B16">
        <w:t>Agreement</w:t>
      </w:r>
      <w:r w:rsidR="00E70529" w:rsidRPr="00127B16">
        <w:t xml:space="preserve"> </w:t>
      </w:r>
      <w:r w:rsidR="00260087" w:rsidRPr="00127B16">
        <w:t>Modification Procedures</w:t>
      </w:r>
      <w:r w:rsidR="00260087" w:rsidRPr="00260087">
        <w:t xml:space="preserve"> (and in hardcopy if requested by</w:t>
      </w:r>
      <w:r w:rsidR="007B3897">
        <w:t xml:space="preserve"> OGS) to the following address:</w:t>
      </w:r>
    </w:p>
    <w:p w14:paraId="2B28A88F" w14:textId="77777777" w:rsidR="00260087" w:rsidRPr="00260087" w:rsidRDefault="00260087" w:rsidP="00260087">
      <w:pPr>
        <w:ind w:left="1260"/>
      </w:pPr>
    </w:p>
    <w:p w14:paraId="2E980E84" w14:textId="338C4155" w:rsidR="00700171" w:rsidRDefault="0053065B" w:rsidP="003707F5">
      <w:pPr>
        <w:ind w:left="1440"/>
      </w:pPr>
      <w:hyperlink r:id="rId12" w:history="1">
        <w:r w:rsidR="00361D1C" w:rsidRPr="001B05AD">
          <w:rPr>
            <w:rStyle w:val="Hyperlink"/>
          </w:rPr>
          <w:t>OGS.sm.PS.AggregateBuy@ogs.ny.gov</w:t>
        </w:r>
      </w:hyperlink>
    </w:p>
    <w:p w14:paraId="23035690" w14:textId="022D31EE" w:rsidR="003707F5" w:rsidRPr="003707F5" w:rsidRDefault="003707F5" w:rsidP="003707F5">
      <w:pPr>
        <w:ind w:left="1440"/>
      </w:pPr>
      <w:r w:rsidRPr="003707F5">
        <w:t xml:space="preserve">Subject Line: Aggregate </w:t>
      </w:r>
      <w:r w:rsidR="00436EAE">
        <w:t>Agreement</w:t>
      </w:r>
      <w:r w:rsidRPr="003707F5">
        <w:t xml:space="preserve"> </w:t>
      </w:r>
      <w:r w:rsidR="00F058E5">
        <w:t>18-0</w:t>
      </w:r>
      <w:r w:rsidR="00436EAE">
        <w:t>2</w:t>
      </w:r>
      <w:r w:rsidRPr="003707F5">
        <w:t xml:space="preserve"> – </w:t>
      </w:r>
      <w:r>
        <w:t>Modification</w:t>
      </w:r>
      <w:r w:rsidRPr="003707F5">
        <w:t xml:space="preserve"> </w:t>
      </w:r>
    </w:p>
    <w:p w14:paraId="738FFB9B" w14:textId="77777777" w:rsidR="00F375DF" w:rsidRDefault="00F375DF" w:rsidP="00260087">
      <w:pPr>
        <w:ind w:left="1260"/>
        <w:rPr>
          <w:rFonts w:cs="Arial"/>
          <w:color w:val="0563C1" w:themeColor="hyperlink"/>
          <w:u w:val="single"/>
        </w:rPr>
      </w:pPr>
    </w:p>
    <w:p w14:paraId="27296E08" w14:textId="4B46DFDF" w:rsidR="00AB26E0" w:rsidRDefault="00AB26E0" w:rsidP="00AB26E0"/>
    <w:p w14:paraId="2199DF68" w14:textId="044A2A48" w:rsidR="00DF41D3" w:rsidRPr="000E589A" w:rsidRDefault="00DF41D3" w:rsidP="0011072C">
      <w:pPr>
        <w:pStyle w:val="Heading2"/>
      </w:pPr>
      <w:r w:rsidRPr="000E589A">
        <w:t>PRICING</w:t>
      </w:r>
    </w:p>
    <w:p w14:paraId="1E835BB8" w14:textId="68E86E04" w:rsidR="0052682F" w:rsidRDefault="00DF41D3" w:rsidP="00223B1B">
      <w:pPr>
        <w:ind w:left="720"/>
      </w:pPr>
      <w:r>
        <w:t xml:space="preserve"> </w:t>
      </w:r>
      <w:bookmarkStart w:id="1" w:name="_Toc415041347"/>
      <w:bookmarkEnd w:id="1"/>
    </w:p>
    <w:p w14:paraId="306257A5" w14:textId="2D806F1E" w:rsidR="0052682F" w:rsidRPr="004B39F6" w:rsidRDefault="004B39F6" w:rsidP="0011072C">
      <w:pPr>
        <w:pStyle w:val="Heading3"/>
        <w:rPr>
          <w:b/>
        </w:rPr>
      </w:pPr>
      <w:r w:rsidRPr="004B39F6">
        <w:rPr>
          <w:b/>
        </w:rPr>
        <w:t>Monetary Values</w:t>
      </w:r>
    </w:p>
    <w:p w14:paraId="47C91874" w14:textId="77777777" w:rsidR="0052682F" w:rsidRPr="002C093F" w:rsidRDefault="0052682F" w:rsidP="0052682F"/>
    <w:p w14:paraId="08BBE6DF" w14:textId="5536BA41" w:rsidR="0052682F" w:rsidRDefault="0052682F" w:rsidP="002659B5">
      <w:pPr>
        <w:ind w:left="720"/>
        <w:jc w:val="both"/>
      </w:pPr>
      <w:r>
        <w:t>All monetary values shall not exceed two decimal p</w:t>
      </w:r>
      <w:r w:rsidR="00284277">
        <w:t>laces</w:t>
      </w:r>
      <w:r>
        <w:t xml:space="preserve"> (e.g., $557.2340 shall be rounded to $557.23).</w:t>
      </w:r>
    </w:p>
    <w:p w14:paraId="2B94AC7D" w14:textId="77777777" w:rsidR="0052682F" w:rsidRDefault="0052682F" w:rsidP="0052682F"/>
    <w:p w14:paraId="01AA0916" w14:textId="2899787E" w:rsidR="0052682F" w:rsidRPr="004B39F6" w:rsidRDefault="00486054" w:rsidP="0011072C">
      <w:pPr>
        <w:pStyle w:val="Heading3"/>
        <w:rPr>
          <w:b/>
        </w:rPr>
      </w:pPr>
      <w:bookmarkStart w:id="2" w:name="_Toc392516423"/>
      <w:bookmarkStart w:id="3" w:name="_Toc392578068"/>
      <w:bookmarkStart w:id="4" w:name="_Toc419183713"/>
      <w:r w:rsidRPr="004B39F6">
        <w:rPr>
          <w:b/>
        </w:rPr>
        <w:t>D</w:t>
      </w:r>
      <w:bookmarkEnd w:id="2"/>
      <w:bookmarkEnd w:id="3"/>
      <w:bookmarkEnd w:id="4"/>
      <w:r w:rsidR="004B39F6" w:rsidRPr="004B39F6">
        <w:rPr>
          <w:b/>
        </w:rPr>
        <w:t>iscount Percentage</w:t>
      </w:r>
    </w:p>
    <w:p w14:paraId="732B4404" w14:textId="77777777" w:rsidR="0052682F" w:rsidRPr="006315BB" w:rsidRDefault="0052682F" w:rsidP="0052682F"/>
    <w:p w14:paraId="5DD08211" w14:textId="05D8FD2C" w:rsidR="001D3400" w:rsidRDefault="0052682F" w:rsidP="002659B5">
      <w:pPr>
        <w:ind w:left="720"/>
        <w:jc w:val="both"/>
      </w:pPr>
      <w:r>
        <w:lastRenderedPageBreak/>
        <w:t xml:space="preserve">All discount percentage values shall not exceed two decimal places (e.g. 20.25222% shall be rounded to 20.25%).  </w:t>
      </w:r>
      <w:r w:rsidR="00C448F0" w:rsidRPr="00956A4F">
        <w:t>Discount percentage</w:t>
      </w:r>
      <w:r w:rsidR="00F00C3D" w:rsidRPr="00956A4F">
        <w:t xml:space="preserve">s are allowed to be increased, but not decreased during the term of the </w:t>
      </w:r>
      <w:r w:rsidR="00A147EF" w:rsidRPr="00B93004">
        <w:t>Aggregate</w:t>
      </w:r>
      <w:r w:rsidR="00A147EF" w:rsidRPr="00956A4F">
        <w:t xml:space="preserve"> </w:t>
      </w:r>
      <w:r w:rsidR="00F00C3D" w:rsidRPr="00956A4F">
        <w:t>Agreement and any extensions.</w:t>
      </w:r>
      <w:r w:rsidR="00F00C3D">
        <w:t xml:space="preserve">  </w:t>
      </w:r>
    </w:p>
    <w:p w14:paraId="2CF6461F" w14:textId="77777777" w:rsidR="00EF48FF" w:rsidRDefault="00EF48FF">
      <w:pPr>
        <w:rPr>
          <w:rFonts w:cs="Arial"/>
          <w:b/>
          <w:sz w:val="28"/>
          <w:szCs w:val="28"/>
        </w:rPr>
      </w:pPr>
      <w:r>
        <w:rPr>
          <w:rFonts w:cs="Arial"/>
          <w:b/>
          <w:sz w:val="28"/>
          <w:szCs w:val="28"/>
        </w:rPr>
        <w:br w:type="page"/>
      </w:r>
    </w:p>
    <w:p w14:paraId="6AD7E16E" w14:textId="7204607B" w:rsidR="00AB26E0" w:rsidRDefault="00A147EF" w:rsidP="00AB26E0">
      <w:pPr>
        <w:jc w:val="center"/>
        <w:rPr>
          <w:rFonts w:cs="Arial"/>
          <w:b/>
          <w:sz w:val="28"/>
          <w:szCs w:val="28"/>
        </w:rPr>
      </w:pPr>
      <w:r w:rsidRPr="00A147EF">
        <w:rPr>
          <w:rFonts w:cs="Arial"/>
          <w:b/>
          <w:sz w:val="28"/>
          <w:szCs w:val="28"/>
        </w:rPr>
        <w:lastRenderedPageBreak/>
        <w:t xml:space="preserve">Aggregate </w:t>
      </w:r>
      <w:r w:rsidR="00914C1A">
        <w:rPr>
          <w:rFonts w:cs="Arial"/>
          <w:b/>
          <w:sz w:val="28"/>
          <w:szCs w:val="28"/>
        </w:rPr>
        <w:t>Agreement</w:t>
      </w:r>
      <w:r w:rsidR="00AB26E0" w:rsidRPr="00CB0CCC">
        <w:rPr>
          <w:rFonts w:cs="Arial"/>
          <w:b/>
          <w:sz w:val="28"/>
          <w:szCs w:val="28"/>
        </w:rPr>
        <w:t xml:space="preserve"> Modification Form</w:t>
      </w:r>
    </w:p>
    <w:p w14:paraId="708503C4" w14:textId="6B7FC3E8" w:rsidR="009418DB" w:rsidRDefault="009418DB" w:rsidP="00AB26E0">
      <w:pPr>
        <w:jc w:val="center"/>
        <w:rPr>
          <w:rFonts w:cs="Arial"/>
          <w:b/>
          <w:sz w:val="28"/>
          <w:szCs w:val="28"/>
        </w:rPr>
      </w:pPr>
    </w:p>
    <w:p w14:paraId="76F028D3" w14:textId="1F8B97E4" w:rsidR="00AB26E0" w:rsidRPr="00550161" w:rsidRDefault="00AB26E0" w:rsidP="00AB26E0">
      <w:pPr>
        <w:rPr>
          <w:rFonts w:cs="Arial"/>
          <w:b/>
          <w:sz w:val="8"/>
          <w:szCs w:val="8"/>
        </w:rPr>
      </w:pPr>
    </w:p>
    <w:tbl>
      <w:tblPr>
        <w:tblStyle w:val="TableGrid"/>
        <w:tblW w:w="10795" w:type="dxa"/>
        <w:tblCellMar>
          <w:top w:w="29" w:type="dxa"/>
          <w:left w:w="29" w:type="dxa"/>
          <w:bottom w:w="29" w:type="dxa"/>
          <w:right w:w="29" w:type="dxa"/>
        </w:tblCellMar>
        <w:tblLook w:val="04A0" w:firstRow="1" w:lastRow="0" w:firstColumn="1" w:lastColumn="0" w:noHBand="0" w:noVBand="1"/>
      </w:tblPr>
      <w:tblGrid>
        <w:gridCol w:w="2909"/>
        <w:gridCol w:w="866"/>
        <w:gridCol w:w="1114"/>
        <w:gridCol w:w="1586"/>
        <w:gridCol w:w="2284"/>
        <w:gridCol w:w="2036"/>
      </w:tblGrid>
      <w:tr w:rsidR="00A82367" w:rsidRPr="000F6469" w14:paraId="0A72270F" w14:textId="17C8DAD9" w:rsidTr="00345B26">
        <w:tc>
          <w:tcPr>
            <w:tcW w:w="10795" w:type="dxa"/>
            <w:gridSpan w:val="6"/>
            <w:tcBorders>
              <w:bottom w:val="nil"/>
            </w:tcBorders>
            <w:vAlign w:val="bottom"/>
          </w:tcPr>
          <w:p w14:paraId="4AEDD518" w14:textId="4C8504E0" w:rsidR="00A82367" w:rsidRDefault="00A82367" w:rsidP="00307826">
            <w:pPr>
              <w:rPr>
                <w:rFonts w:cs="Arial"/>
                <w:szCs w:val="20"/>
              </w:rPr>
            </w:pPr>
            <w:r>
              <w:rPr>
                <w:rFonts w:cs="Arial"/>
                <w:szCs w:val="20"/>
              </w:rPr>
              <w:t>Aggregate Agreement 18-02</w:t>
            </w:r>
          </w:p>
          <w:p w14:paraId="230824A2" w14:textId="4BC94135" w:rsidR="00A82367" w:rsidRPr="00307826" w:rsidRDefault="00A82367" w:rsidP="00307826">
            <w:pPr>
              <w:rPr>
                <w:rFonts w:cs="Arial"/>
                <w:szCs w:val="20"/>
              </w:rPr>
            </w:pPr>
            <w:r>
              <w:rPr>
                <w:rFonts w:cs="Arial"/>
                <w:szCs w:val="20"/>
              </w:rPr>
              <w:t>Under IT Umbrella Contract –Manufacturer Based (Statewide)</w:t>
            </w:r>
            <w:r w:rsidR="004B39F6">
              <w:rPr>
                <w:rFonts w:cs="Arial"/>
                <w:szCs w:val="20"/>
              </w:rPr>
              <w:t xml:space="preserve"> PM67350</w:t>
            </w:r>
          </w:p>
        </w:tc>
      </w:tr>
      <w:tr w:rsidR="00307826" w:rsidRPr="000F6469" w14:paraId="25348628" w14:textId="78F7F520" w:rsidTr="00307826">
        <w:tc>
          <w:tcPr>
            <w:tcW w:w="2909" w:type="dxa"/>
            <w:tcBorders>
              <w:top w:val="nil"/>
            </w:tcBorders>
            <w:vAlign w:val="bottom"/>
          </w:tcPr>
          <w:p w14:paraId="58511382" w14:textId="68267B85" w:rsidR="00307826" w:rsidRPr="000F6469" w:rsidRDefault="00307826" w:rsidP="00307826">
            <w:pPr>
              <w:rPr>
                <w:rFonts w:cs="Arial"/>
                <w:b/>
                <w:color w:val="0070C0"/>
              </w:rPr>
            </w:pPr>
          </w:p>
        </w:tc>
        <w:tc>
          <w:tcPr>
            <w:tcW w:w="7886" w:type="dxa"/>
            <w:gridSpan w:val="5"/>
            <w:tcBorders>
              <w:top w:val="nil"/>
            </w:tcBorders>
            <w:vAlign w:val="bottom"/>
          </w:tcPr>
          <w:p w14:paraId="396650BF" w14:textId="3AA577F6" w:rsidR="00307826" w:rsidRPr="000F6469" w:rsidRDefault="00307826" w:rsidP="00307826">
            <w:pPr>
              <w:rPr>
                <w:rFonts w:cs="Arial"/>
                <w:b/>
                <w:color w:val="0070C0"/>
              </w:rPr>
            </w:pPr>
          </w:p>
        </w:tc>
      </w:tr>
      <w:tr w:rsidR="00307826" w:rsidRPr="00AF6ADC" w14:paraId="47EC2EEC" w14:textId="638C65CE" w:rsidTr="00307826">
        <w:tc>
          <w:tcPr>
            <w:tcW w:w="4889" w:type="dxa"/>
            <w:gridSpan w:val="3"/>
            <w:tcBorders>
              <w:bottom w:val="nil"/>
            </w:tcBorders>
            <w:vAlign w:val="bottom"/>
          </w:tcPr>
          <w:p w14:paraId="6B0B6D0B" w14:textId="6997FB4C" w:rsidR="00307826" w:rsidRPr="00307826" w:rsidRDefault="00307826" w:rsidP="00AF355A">
            <w:pPr>
              <w:rPr>
                <w:rFonts w:cs="Arial"/>
                <w:szCs w:val="20"/>
              </w:rPr>
            </w:pPr>
            <w:r w:rsidRPr="00307826">
              <w:rPr>
                <w:rFonts w:cs="Arial"/>
                <w:szCs w:val="20"/>
              </w:rPr>
              <w:t>Contractor Name</w:t>
            </w:r>
          </w:p>
        </w:tc>
        <w:tc>
          <w:tcPr>
            <w:tcW w:w="3870" w:type="dxa"/>
            <w:gridSpan w:val="2"/>
            <w:tcBorders>
              <w:bottom w:val="nil"/>
            </w:tcBorders>
            <w:vAlign w:val="bottom"/>
          </w:tcPr>
          <w:p w14:paraId="306327E6" w14:textId="10AC9DA1" w:rsidR="00307826" w:rsidRPr="00307826" w:rsidRDefault="00914C1A" w:rsidP="00AF355A">
            <w:pPr>
              <w:rPr>
                <w:rFonts w:cs="Arial"/>
                <w:szCs w:val="20"/>
              </w:rPr>
            </w:pPr>
            <w:r>
              <w:rPr>
                <w:rFonts w:cs="Arial"/>
                <w:szCs w:val="20"/>
              </w:rPr>
              <w:t>Agreement</w:t>
            </w:r>
            <w:r w:rsidR="00307826" w:rsidRPr="00307826">
              <w:rPr>
                <w:rFonts w:cs="Arial"/>
                <w:szCs w:val="20"/>
              </w:rPr>
              <w:t xml:space="preserve"> Period</w:t>
            </w:r>
          </w:p>
        </w:tc>
        <w:tc>
          <w:tcPr>
            <w:tcW w:w="2036" w:type="dxa"/>
            <w:tcBorders>
              <w:bottom w:val="nil"/>
            </w:tcBorders>
            <w:vAlign w:val="bottom"/>
          </w:tcPr>
          <w:p w14:paraId="66FE616B" w14:textId="1954C168" w:rsidR="00307826" w:rsidRPr="00307826" w:rsidRDefault="00307826" w:rsidP="00AF355A">
            <w:pPr>
              <w:rPr>
                <w:rFonts w:cs="Arial"/>
                <w:szCs w:val="20"/>
              </w:rPr>
            </w:pPr>
            <w:r w:rsidRPr="00307826">
              <w:rPr>
                <w:rFonts w:cs="Arial"/>
                <w:szCs w:val="20"/>
              </w:rPr>
              <w:t>Date of Submission</w:t>
            </w:r>
          </w:p>
        </w:tc>
      </w:tr>
      <w:tr w:rsidR="00307826" w:rsidRPr="000F6469" w14:paraId="7C273430" w14:textId="7672ADA9" w:rsidTr="00307826">
        <w:tc>
          <w:tcPr>
            <w:tcW w:w="4889" w:type="dxa"/>
            <w:gridSpan w:val="3"/>
            <w:tcBorders>
              <w:top w:val="nil"/>
            </w:tcBorders>
            <w:vAlign w:val="bottom"/>
          </w:tcPr>
          <w:p w14:paraId="4AD0E089" w14:textId="53CACDA5" w:rsidR="00307826" w:rsidRPr="000F6469" w:rsidRDefault="00A82367" w:rsidP="00AF355A">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bookmarkStart w:id="5" w:name="_GoBack"/>
            <w:r>
              <w:rPr>
                <w:rFonts w:cs="Arial"/>
                <w:b/>
                <w:color w:val="0070C0"/>
              </w:rPr>
              <w:t> </w:t>
            </w:r>
            <w:r>
              <w:rPr>
                <w:rFonts w:cs="Arial"/>
                <w:b/>
                <w:color w:val="0070C0"/>
              </w:rPr>
              <w:t> </w:t>
            </w:r>
            <w:r>
              <w:rPr>
                <w:rFonts w:cs="Arial"/>
                <w:b/>
                <w:color w:val="0070C0"/>
              </w:rPr>
              <w:t> </w:t>
            </w:r>
            <w:r>
              <w:rPr>
                <w:rFonts w:cs="Arial"/>
                <w:b/>
                <w:color w:val="0070C0"/>
              </w:rPr>
              <w:t> </w:t>
            </w:r>
            <w:r>
              <w:rPr>
                <w:rFonts w:cs="Arial"/>
                <w:b/>
                <w:color w:val="0070C0"/>
              </w:rPr>
              <w:t> </w:t>
            </w:r>
            <w:bookmarkEnd w:id="5"/>
            <w:r w:rsidRPr="000F6469">
              <w:rPr>
                <w:rFonts w:cs="Arial"/>
                <w:b/>
                <w:color w:val="0070C0"/>
              </w:rPr>
              <w:fldChar w:fldCharType="end"/>
            </w:r>
          </w:p>
        </w:tc>
        <w:tc>
          <w:tcPr>
            <w:tcW w:w="3870" w:type="dxa"/>
            <w:gridSpan w:val="2"/>
            <w:tcBorders>
              <w:top w:val="nil"/>
            </w:tcBorders>
            <w:vAlign w:val="bottom"/>
          </w:tcPr>
          <w:p w14:paraId="4A42C894" w14:textId="3502C212" w:rsidR="00307826" w:rsidRPr="000F6469" w:rsidRDefault="00307826" w:rsidP="00AF355A">
            <w:pPr>
              <w:rPr>
                <w:rFonts w:cs="Arial"/>
                <w:b/>
                <w:color w:val="0070C0"/>
              </w:rPr>
            </w:pPr>
            <w:r w:rsidRPr="000F6469">
              <w:rPr>
                <w:rFonts w:cs="Arial"/>
              </w:rPr>
              <w:t>From</w:t>
            </w:r>
            <w:r w:rsidRPr="000F6469">
              <w:rPr>
                <w:rFonts w:cs="Arial"/>
                <w:color w:val="0070C0"/>
              </w:rPr>
              <w:t xml:space="preserve"> </w:t>
            </w: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r w:rsidRPr="000F6469">
              <w:rPr>
                <w:rFonts w:cs="Arial"/>
                <w:b/>
                <w:color w:val="0070C0"/>
              </w:rPr>
              <w:t xml:space="preserve"> </w:t>
            </w:r>
            <w:r w:rsidRPr="000F6469">
              <w:rPr>
                <w:rFonts w:cs="Arial"/>
              </w:rPr>
              <w:t>To</w:t>
            </w:r>
            <w:r w:rsidRPr="000F6469">
              <w:rPr>
                <w:rFonts w:cs="Arial"/>
                <w:b/>
                <w:color w:val="0070C0"/>
              </w:rPr>
              <w:t xml:space="preserve"> </w:t>
            </w: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c>
          <w:tcPr>
            <w:tcW w:w="2036" w:type="dxa"/>
            <w:tcBorders>
              <w:top w:val="nil"/>
            </w:tcBorders>
            <w:vAlign w:val="bottom"/>
          </w:tcPr>
          <w:p w14:paraId="7F15A350" w14:textId="08350E4F" w:rsidR="00307826" w:rsidRPr="000F6469" w:rsidRDefault="00307826" w:rsidP="00AF355A">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r>
      <w:tr w:rsidR="00AB26E0" w:rsidRPr="000F6469" w14:paraId="3B1B8924" w14:textId="5D591E48" w:rsidTr="00307826">
        <w:tc>
          <w:tcPr>
            <w:tcW w:w="3775" w:type="dxa"/>
            <w:gridSpan w:val="2"/>
            <w:tcBorders>
              <w:bottom w:val="nil"/>
            </w:tcBorders>
            <w:vAlign w:val="bottom"/>
          </w:tcPr>
          <w:p w14:paraId="070A06A8" w14:textId="4C1F70A3" w:rsidR="00AB26E0" w:rsidRPr="00307826" w:rsidRDefault="00914C1A" w:rsidP="00307826">
            <w:pPr>
              <w:rPr>
                <w:rFonts w:cs="Arial"/>
                <w:szCs w:val="20"/>
              </w:rPr>
            </w:pPr>
            <w:r>
              <w:rPr>
                <w:rFonts w:cs="Arial"/>
                <w:szCs w:val="20"/>
              </w:rPr>
              <w:t>Agreement</w:t>
            </w:r>
            <w:r w:rsidR="00307826" w:rsidRPr="00307826">
              <w:rPr>
                <w:rFonts w:cs="Arial"/>
                <w:szCs w:val="20"/>
              </w:rPr>
              <w:t xml:space="preserve"> Contact</w:t>
            </w:r>
            <w:r w:rsidR="00AB26E0" w:rsidRPr="00307826">
              <w:rPr>
                <w:rFonts w:cs="Arial"/>
                <w:szCs w:val="20"/>
              </w:rPr>
              <w:t xml:space="preserve"> Name</w:t>
            </w:r>
          </w:p>
        </w:tc>
        <w:tc>
          <w:tcPr>
            <w:tcW w:w="2700" w:type="dxa"/>
            <w:gridSpan w:val="2"/>
            <w:tcBorders>
              <w:bottom w:val="nil"/>
            </w:tcBorders>
            <w:vAlign w:val="bottom"/>
          </w:tcPr>
          <w:p w14:paraId="26AE2031" w14:textId="14175026" w:rsidR="00AB26E0" w:rsidRPr="00307826" w:rsidRDefault="005304C1" w:rsidP="00307826">
            <w:pPr>
              <w:rPr>
                <w:rFonts w:cs="Arial"/>
                <w:szCs w:val="20"/>
              </w:rPr>
            </w:pPr>
            <w:r w:rsidRPr="00307826">
              <w:rPr>
                <w:rFonts w:cs="Arial"/>
                <w:szCs w:val="20"/>
              </w:rPr>
              <w:t>Contractor</w:t>
            </w:r>
            <w:r w:rsidR="00AB26E0" w:rsidRPr="00307826">
              <w:rPr>
                <w:rFonts w:cs="Arial"/>
                <w:szCs w:val="20"/>
              </w:rPr>
              <w:t xml:space="preserve"> Phone Number</w:t>
            </w:r>
          </w:p>
        </w:tc>
        <w:tc>
          <w:tcPr>
            <w:tcW w:w="4320" w:type="dxa"/>
            <w:gridSpan w:val="2"/>
            <w:tcBorders>
              <w:bottom w:val="nil"/>
            </w:tcBorders>
            <w:vAlign w:val="bottom"/>
          </w:tcPr>
          <w:p w14:paraId="0115C462" w14:textId="498A6532" w:rsidR="00AB26E0" w:rsidRPr="00307826" w:rsidRDefault="005304C1" w:rsidP="00307826">
            <w:pPr>
              <w:rPr>
                <w:rFonts w:cs="Arial"/>
                <w:szCs w:val="20"/>
              </w:rPr>
            </w:pPr>
            <w:r w:rsidRPr="00307826">
              <w:rPr>
                <w:rFonts w:cs="Arial"/>
                <w:szCs w:val="20"/>
              </w:rPr>
              <w:t>Contractor</w:t>
            </w:r>
            <w:r w:rsidR="00AB26E0" w:rsidRPr="00307826">
              <w:rPr>
                <w:rFonts w:cs="Arial"/>
                <w:szCs w:val="20"/>
              </w:rPr>
              <w:t xml:space="preserve"> E-Mail</w:t>
            </w:r>
          </w:p>
        </w:tc>
      </w:tr>
      <w:tr w:rsidR="00AB26E0" w:rsidRPr="000F6469" w14:paraId="5F5C80AA" w14:textId="2D3863CB" w:rsidTr="00307826">
        <w:tc>
          <w:tcPr>
            <w:tcW w:w="3775" w:type="dxa"/>
            <w:gridSpan w:val="2"/>
            <w:tcBorders>
              <w:top w:val="nil"/>
            </w:tcBorders>
            <w:vAlign w:val="bottom"/>
          </w:tcPr>
          <w:p w14:paraId="2A6903FF" w14:textId="2539C37E" w:rsidR="00AB26E0" w:rsidRPr="000F6469" w:rsidRDefault="00AB26E0" w:rsidP="00307826">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c>
          <w:tcPr>
            <w:tcW w:w="2700" w:type="dxa"/>
            <w:gridSpan w:val="2"/>
            <w:tcBorders>
              <w:top w:val="nil"/>
            </w:tcBorders>
            <w:vAlign w:val="bottom"/>
          </w:tcPr>
          <w:p w14:paraId="19CB0B61" w14:textId="446ED79E" w:rsidR="00AB26E0" w:rsidRPr="000F6469" w:rsidRDefault="00AB26E0" w:rsidP="00307826">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c>
          <w:tcPr>
            <w:tcW w:w="4320" w:type="dxa"/>
            <w:gridSpan w:val="2"/>
            <w:tcBorders>
              <w:top w:val="nil"/>
            </w:tcBorders>
            <w:vAlign w:val="bottom"/>
          </w:tcPr>
          <w:p w14:paraId="1D80557E" w14:textId="2F280444" w:rsidR="00AB26E0" w:rsidRPr="000F6469" w:rsidRDefault="00AB26E0" w:rsidP="00307826">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r>
    </w:tbl>
    <w:p w14:paraId="7AC0D4F1" w14:textId="67593A56" w:rsidR="00AB26E0" w:rsidRPr="001F3229" w:rsidRDefault="00AB26E0" w:rsidP="00AB26E0">
      <w:pPr>
        <w:ind w:left="900" w:hanging="900"/>
        <w:rPr>
          <w:rFonts w:cs="Arial"/>
          <w:b/>
          <w:sz w:val="8"/>
          <w:szCs w:val="8"/>
        </w:rPr>
      </w:pPr>
    </w:p>
    <w:p w14:paraId="5EDB9F74" w14:textId="651FDC0B" w:rsidR="009418DB" w:rsidRDefault="009418DB" w:rsidP="002659B5">
      <w:pPr>
        <w:ind w:left="900" w:hanging="900"/>
        <w:jc w:val="both"/>
        <w:rPr>
          <w:rFonts w:cs="Arial"/>
          <w:b/>
        </w:rPr>
      </w:pPr>
    </w:p>
    <w:p w14:paraId="52B623ED" w14:textId="178B80D4" w:rsidR="00AB26E0" w:rsidRDefault="00AB26E0" w:rsidP="002659B5">
      <w:pPr>
        <w:ind w:left="900" w:hanging="900"/>
        <w:jc w:val="both"/>
        <w:rPr>
          <w:rFonts w:cs="Arial"/>
        </w:rPr>
      </w:pPr>
      <w:r w:rsidRPr="000F6469">
        <w:rPr>
          <w:rFonts w:cs="Arial"/>
          <w:b/>
        </w:rPr>
        <w:t xml:space="preserve">NOTE: </w:t>
      </w:r>
      <w:r w:rsidRPr="000F6469">
        <w:rPr>
          <w:rFonts w:cs="Arial"/>
          <w:b/>
        </w:rPr>
        <w:tab/>
      </w:r>
      <w:r w:rsidRPr="007F044C">
        <w:rPr>
          <w:rFonts w:cs="Arial"/>
        </w:rPr>
        <w:t xml:space="preserve">Submission of this </w:t>
      </w:r>
      <w:r>
        <w:rPr>
          <w:rFonts w:cs="Arial"/>
        </w:rPr>
        <w:t>form</w:t>
      </w:r>
      <w:r w:rsidRPr="007F044C">
        <w:rPr>
          <w:rFonts w:cs="Arial"/>
        </w:rPr>
        <w:t xml:space="preserve"> does not constitute acceptance by the State of New York until approved by</w:t>
      </w:r>
      <w:r w:rsidR="00B61298">
        <w:rPr>
          <w:rFonts w:cs="Arial"/>
        </w:rPr>
        <w:t xml:space="preserve"> OGS</w:t>
      </w:r>
      <w:r w:rsidRPr="007F044C">
        <w:rPr>
          <w:rFonts w:cs="Arial"/>
        </w:rPr>
        <w:t>.</w:t>
      </w:r>
    </w:p>
    <w:p w14:paraId="308D1709" w14:textId="5DDA03A7" w:rsidR="00AB26E0" w:rsidRDefault="00AB26E0" w:rsidP="002659B5">
      <w:pPr>
        <w:jc w:val="both"/>
        <w:rPr>
          <w:rFonts w:cs="Arial"/>
        </w:rPr>
      </w:pPr>
    </w:p>
    <w:p w14:paraId="2FB9893D" w14:textId="7D6B4F82" w:rsidR="00AB26E0" w:rsidRDefault="00AB26E0" w:rsidP="002659B5">
      <w:pPr>
        <w:jc w:val="both"/>
        <w:rPr>
          <w:b/>
        </w:rPr>
      </w:pPr>
      <w:r w:rsidRPr="007F044C">
        <w:rPr>
          <w:b/>
        </w:rPr>
        <w:t>INSTRUCTIONS:</w:t>
      </w:r>
    </w:p>
    <w:p w14:paraId="2A8F7A76" w14:textId="18D63447" w:rsidR="005C25BB" w:rsidRPr="007F044C" w:rsidRDefault="005C25BB" w:rsidP="002659B5">
      <w:pPr>
        <w:jc w:val="both"/>
        <w:rPr>
          <w:b/>
        </w:rPr>
      </w:pPr>
    </w:p>
    <w:p w14:paraId="7BD2C23F" w14:textId="77A74DAC" w:rsidR="00AB26E0" w:rsidRDefault="00AB26E0" w:rsidP="00A147EF">
      <w:pPr>
        <w:pStyle w:val="ListParagraph"/>
        <w:numPr>
          <w:ilvl w:val="6"/>
          <w:numId w:val="26"/>
        </w:numPr>
        <w:jc w:val="both"/>
      </w:pPr>
      <w:r>
        <w:t xml:space="preserve">This form is to be used for all </w:t>
      </w:r>
      <w:r w:rsidR="00A147EF" w:rsidRPr="00A147EF">
        <w:t xml:space="preserve">Aggregate </w:t>
      </w:r>
      <w:r w:rsidR="00914C1A">
        <w:t>Agreement</w:t>
      </w:r>
      <w:r>
        <w:t xml:space="preserve"> </w:t>
      </w:r>
      <w:r w:rsidR="005304C1">
        <w:t>M</w:t>
      </w:r>
      <w:r>
        <w:t xml:space="preserve">odifications.  </w:t>
      </w:r>
      <w:r w:rsidRPr="00BB5B51">
        <w:t>Any submission that is not complete</w:t>
      </w:r>
      <w:r w:rsidR="005304C1">
        <w:t>d</w:t>
      </w:r>
      <w:r w:rsidRPr="00BB5B51">
        <w:t xml:space="preserve"> and signed will be </w:t>
      </w:r>
      <w:r w:rsidR="000F0667">
        <w:t>returned for completion and/or signature</w:t>
      </w:r>
      <w:r w:rsidRPr="00BB5B51">
        <w:t>.</w:t>
      </w:r>
    </w:p>
    <w:p w14:paraId="6546755E" w14:textId="1E1EAD94" w:rsidR="00634A9B" w:rsidRDefault="00634A9B" w:rsidP="002659B5">
      <w:pPr>
        <w:jc w:val="both"/>
      </w:pPr>
    </w:p>
    <w:p w14:paraId="2C92C31E" w14:textId="20D5EBB5" w:rsidR="00634A9B" w:rsidRPr="00260087" w:rsidRDefault="00634A9B" w:rsidP="00315669">
      <w:pPr>
        <w:pStyle w:val="ListParagraph"/>
        <w:numPr>
          <w:ilvl w:val="6"/>
          <w:numId w:val="26"/>
        </w:numPr>
        <w:jc w:val="both"/>
      </w:pPr>
      <w:r w:rsidRPr="00260087">
        <w:t xml:space="preserve">The </w:t>
      </w:r>
      <w:r w:rsidR="00AE4B7E">
        <w:t xml:space="preserve">Contractor </w:t>
      </w:r>
      <w:r w:rsidRPr="00260087">
        <w:t>shall submit the Product</w:t>
      </w:r>
      <w:r w:rsidR="00AE4B7E">
        <w:t xml:space="preserve">, </w:t>
      </w:r>
      <w:r w:rsidRPr="00260087">
        <w:t>pric</w:t>
      </w:r>
      <w:r w:rsidR="00AE4B7E">
        <w:t>ing</w:t>
      </w:r>
      <w:r w:rsidRPr="00260087">
        <w:t xml:space="preserve"> information </w:t>
      </w:r>
      <w:r w:rsidR="00AE4B7E">
        <w:t xml:space="preserve">or contact information changes </w:t>
      </w:r>
      <w:r w:rsidRPr="00260087">
        <w:t xml:space="preserve">for the </w:t>
      </w:r>
      <w:r w:rsidR="00A147EF" w:rsidRPr="00B93004">
        <w:t>Aggregate</w:t>
      </w:r>
      <w:r w:rsidR="00A147EF" w:rsidRPr="00260087">
        <w:t xml:space="preserve"> </w:t>
      </w:r>
      <w:r w:rsidRPr="00260087">
        <w:t xml:space="preserve">Agreement Modification electronically via email by means </w:t>
      </w:r>
      <w:r w:rsidR="00E80531" w:rsidRPr="00260087">
        <w:t>of A</w:t>
      </w:r>
      <w:r w:rsidR="00AE4B7E">
        <w:t xml:space="preserve">ttachment G, </w:t>
      </w:r>
      <w:r w:rsidR="00AE4B7E" w:rsidRPr="00AE4B7E">
        <w:t xml:space="preserve">Agreement </w:t>
      </w:r>
      <w:r w:rsidRPr="00AE4B7E">
        <w:t>Modification</w:t>
      </w:r>
      <w:r w:rsidRPr="001D3400">
        <w:rPr>
          <w:i/>
        </w:rPr>
        <w:t xml:space="preserve"> </w:t>
      </w:r>
      <w:r w:rsidRPr="00AE4B7E">
        <w:t>Procedures</w:t>
      </w:r>
      <w:r w:rsidRPr="00260087">
        <w:t xml:space="preserve"> </w:t>
      </w:r>
      <w:r w:rsidRPr="00C53EDA">
        <w:t xml:space="preserve">(and in hardcopy if requested by </w:t>
      </w:r>
      <w:r w:rsidRPr="00E1191C">
        <w:t>OGS) to</w:t>
      </w:r>
      <w:r w:rsidRPr="00260087">
        <w:t xml:space="preserve"> the following address: </w:t>
      </w:r>
    </w:p>
    <w:p w14:paraId="15542236" w14:textId="39EC155E" w:rsidR="00634A9B" w:rsidRPr="00260087" w:rsidRDefault="00634A9B" w:rsidP="00090146">
      <w:pPr>
        <w:ind w:left="360"/>
      </w:pPr>
    </w:p>
    <w:p w14:paraId="4ACB76BD" w14:textId="694C6EB1" w:rsidR="008E7C9A" w:rsidRDefault="0053065B" w:rsidP="008E7C9A">
      <w:pPr>
        <w:ind w:left="1440"/>
      </w:pPr>
      <w:hyperlink r:id="rId13" w:history="1">
        <w:r w:rsidR="00361D1C" w:rsidRPr="001B05AD">
          <w:rPr>
            <w:rStyle w:val="Hyperlink"/>
          </w:rPr>
          <w:t>OGS.sm.PS.AggregateBuy@ogs.ny.gov</w:t>
        </w:r>
      </w:hyperlink>
    </w:p>
    <w:p w14:paraId="5518EADF" w14:textId="3ED0E013" w:rsidR="008E7C9A" w:rsidRPr="003707F5" w:rsidRDefault="008E7C9A" w:rsidP="008E7C9A">
      <w:pPr>
        <w:ind w:left="1440"/>
      </w:pPr>
      <w:r w:rsidRPr="003707F5">
        <w:t xml:space="preserve">Subject Line: Aggregate </w:t>
      </w:r>
      <w:r w:rsidR="001C4E3B">
        <w:t>Agreement</w:t>
      </w:r>
      <w:r w:rsidRPr="003707F5">
        <w:t xml:space="preserve"> </w:t>
      </w:r>
      <w:r w:rsidR="00F058E5">
        <w:t>18-0</w:t>
      </w:r>
      <w:r w:rsidR="001C4E3B">
        <w:t>2</w:t>
      </w:r>
      <w:r w:rsidRPr="003707F5">
        <w:t xml:space="preserve"> – </w:t>
      </w:r>
      <w:r>
        <w:t>Modification</w:t>
      </w:r>
      <w:r w:rsidRPr="003707F5">
        <w:t xml:space="preserve"> </w:t>
      </w:r>
    </w:p>
    <w:p w14:paraId="570F96DB" w14:textId="2D4DA8BD" w:rsidR="00634A9B" w:rsidRDefault="00634A9B" w:rsidP="002659B5">
      <w:pPr>
        <w:pStyle w:val="ListParagraph"/>
        <w:ind w:left="360"/>
        <w:jc w:val="both"/>
      </w:pPr>
    </w:p>
    <w:p w14:paraId="5F72E9F7" w14:textId="54851982" w:rsidR="00AB26E0" w:rsidRDefault="00634A9B" w:rsidP="002659B5">
      <w:pPr>
        <w:pStyle w:val="ListParagraph"/>
        <w:numPr>
          <w:ilvl w:val="6"/>
          <w:numId w:val="26"/>
        </w:numPr>
        <w:jc w:val="both"/>
      </w:pPr>
      <w:r>
        <w:t>If requested by OGS, the hardcopy of this</w:t>
      </w:r>
      <w:r w:rsidR="00AB26E0">
        <w:t xml:space="preserve"> form is to be completed in full, signed and submitted to OGS for approval at:</w:t>
      </w:r>
    </w:p>
    <w:p w14:paraId="568684F7" w14:textId="11307D1A" w:rsidR="00AB26E0" w:rsidRDefault="00AB26E0" w:rsidP="002659B5">
      <w:pPr>
        <w:pStyle w:val="ListParagraph"/>
        <w:ind w:left="360"/>
        <w:jc w:val="both"/>
      </w:pPr>
    </w:p>
    <w:p w14:paraId="4DF946E2" w14:textId="7CB7296E" w:rsidR="00447D2F" w:rsidRPr="001D3400" w:rsidRDefault="003D1BFB" w:rsidP="002659B5">
      <w:pPr>
        <w:ind w:left="720" w:firstLine="720"/>
        <w:jc w:val="both"/>
        <w:rPr>
          <w:rFonts w:cs="Arial"/>
          <w:szCs w:val="20"/>
        </w:rPr>
      </w:pPr>
      <w:r w:rsidRPr="001D3400">
        <w:rPr>
          <w:rFonts w:cs="Arial"/>
          <w:szCs w:val="20"/>
        </w:rPr>
        <w:t xml:space="preserve">NYS </w:t>
      </w:r>
      <w:r w:rsidR="00447D2F" w:rsidRPr="001D3400">
        <w:rPr>
          <w:rFonts w:cs="Arial"/>
          <w:szCs w:val="20"/>
        </w:rPr>
        <w:t>Office of General Services</w:t>
      </w:r>
    </w:p>
    <w:p w14:paraId="6F2128A3" w14:textId="131CC4CC" w:rsidR="00447D2F" w:rsidRPr="001D3400" w:rsidRDefault="00447D2F" w:rsidP="002659B5">
      <w:pPr>
        <w:ind w:left="720" w:firstLine="720"/>
        <w:jc w:val="both"/>
        <w:rPr>
          <w:rFonts w:cs="Arial"/>
          <w:szCs w:val="20"/>
        </w:rPr>
      </w:pPr>
      <w:r w:rsidRPr="001D3400">
        <w:rPr>
          <w:rFonts w:cs="Arial"/>
          <w:szCs w:val="20"/>
        </w:rPr>
        <w:t>Procurement Services</w:t>
      </w:r>
    </w:p>
    <w:p w14:paraId="6620DB91" w14:textId="61B974E9" w:rsidR="00447D2F" w:rsidRPr="001D3400" w:rsidRDefault="00447D2F" w:rsidP="002659B5">
      <w:pPr>
        <w:ind w:left="720" w:firstLine="720"/>
        <w:jc w:val="both"/>
        <w:rPr>
          <w:rFonts w:cs="Arial"/>
          <w:szCs w:val="20"/>
        </w:rPr>
      </w:pPr>
      <w:r w:rsidRPr="001D3400">
        <w:rPr>
          <w:rFonts w:cs="Arial"/>
          <w:szCs w:val="20"/>
        </w:rPr>
        <w:t>38</w:t>
      </w:r>
      <w:r w:rsidRPr="001D3400">
        <w:rPr>
          <w:rFonts w:cs="Arial"/>
          <w:szCs w:val="20"/>
          <w:vertAlign w:val="superscript"/>
        </w:rPr>
        <w:t>th</w:t>
      </w:r>
      <w:r w:rsidRPr="001D3400">
        <w:rPr>
          <w:rFonts w:cs="Arial"/>
          <w:szCs w:val="20"/>
        </w:rPr>
        <w:t xml:space="preserve"> Floor, Corning Tower, ESP</w:t>
      </w:r>
    </w:p>
    <w:p w14:paraId="15942850" w14:textId="4794A365" w:rsidR="00447D2F" w:rsidRPr="001D3400" w:rsidRDefault="00447D2F" w:rsidP="002659B5">
      <w:pPr>
        <w:ind w:left="720" w:firstLine="720"/>
        <w:jc w:val="both"/>
        <w:rPr>
          <w:rFonts w:cs="Arial"/>
          <w:szCs w:val="20"/>
        </w:rPr>
      </w:pPr>
      <w:r w:rsidRPr="001D3400">
        <w:rPr>
          <w:rFonts w:cs="Arial"/>
          <w:szCs w:val="20"/>
        </w:rPr>
        <w:t>Albany, NY 12242</w:t>
      </w:r>
    </w:p>
    <w:p w14:paraId="6FDB4858" w14:textId="2C4D339B" w:rsidR="00447D2F" w:rsidRPr="001D3400" w:rsidRDefault="00447D2F" w:rsidP="002659B5">
      <w:pPr>
        <w:ind w:left="720" w:firstLine="720"/>
        <w:jc w:val="both"/>
        <w:rPr>
          <w:rFonts w:cs="Arial"/>
          <w:szCs w:val="20"/>
        </w:rPr>
      </w:pPr>
    </w:p>
    <w:p w14:paraId="4A735C84" w14:textId="179D7A87" w:rsidR="00447D2F" w:rsidRPr="001D3400" w:rsidRDefault="00447D2F" w:rsidP="002659B5">
      <w:pPr>
        <w:ind w:left="720" w:firstLine="720"/>
        <w:jc w:val="both"/>
        <w:rPr>
          <w:rFonts w:cs="Arial"/>
          <w:szCs w:val="20"/>
        </w:rPr>
      </w:pPr>
      <w:r w:rsidRPr="001D3400">
        <w:rPr>
          <w:rFonts w:cs="Arial"/>
          <w:szCs w:val="20"/>
        </w:rPr>
        <w:t>Attention: IT Procurement</w:t>
      </w:r>
    </w:p>
    <w:p w14:paraId="46B11A3B" w14:textId="5D715EEC" w:rsidR="00447D2F" w:rsidRPr="001D3400" w:rsidRDefault="00447D2F" w:rsidP="002659B5">
      <w:pPr>
        <w:ind w:left="720" w:firstLine="720"/>
        <w:jc w:val="both"/>
        <w:rPr>
          <w:rFonts w:cs="Arial"/>
          <w:szCs w:val="20"/>
        </w:rPr>
      </w:pPr>
      <w:r w:rsidRPr="001D3400">
        <w:rPr>
          <w:rFonts w:cs="Arial"/>
          <w:szCs w:val="20"/>
        </w:rPr>
        <w:t xml:space="preserve">Aggregate </w:t>
      </w:r>
      <w:r w:rsidR="001C4E3B">
        <w:rPr>
          <w:rFonts w:cs="Arial"/>
          <w:szCs w:val="20"/>
        </w:rPr>
        <w:t>Agreement</w:t>
      </w:r>
      <w:r w:rsidRPr="001D3400">
        <w:rPr>
          <w:rFonts w:cs="Arial"/>
          <w:szCs w:val="20"/>
        </w:rPr>
        <w:t xml:space="preserve"> </w:t>
      </w:r>
      <w:r w:rsidR="00F058E5">
        <w:t>18-0</w:t>
      </w:r>
      <w:r w:rsidR="001C4E3B">
        <w:t>2</w:t>
      </w:r>
      <w:r w:rsidRPr="001D3400">
        <w:rPr>
          <w:rFonts w:cs="Arial"/>
          <w:szCs w:val="20"/>
        </w:rPr>
        <w:t xml:space="preserve"> </w:t>
      </w:r>
    </w:p>
    <w:p w14:paraId="3AE1396B" w14:textId="59F850AE" w:rsidR="001F3229" w:rsidRDefault="001F3229" w:rsidP="002659B5">
      <w:pPr>
        <w:ind w:left="360"/>
        <w:jc w:val="both"/>
      </w:pPr>
    </w:p>
    <w:p w14:paraId="5B56CD41" w14:textId="7A41CCD0" w:rsidR="001D3400" w:rsidRDefault="00307826" w:rsidP="00F5685B">
      <w:pPr>
        <w:pStyle w:val="ListParagraph"/>
        <w:numPr>
          <w:ilvl w:val="6"/>
          <w:numId w:val="26"/>
        </w:numPr>
        <w:jc w:val="both"/>
      </w:pPr>
      <w:r>
        <w:t>OGS will return a</w:t>
      </w:r>
      <w:r w:rsidR="00474609">
        <w:t>n approved and signed</w:t>
      </w:r>
      <w:r w:rsidR="00E1191C">
        <w:t xml:space="preserve"> </w:t>
      </w:r>
      <w:r>
        <w:t xml:space="preserve">copy of </w:t>
      </w:r>
      <w:r w:rsidR="00474609">
        <w:t xml:space="preserve">the </w:t>
      </w:r>
      <w:r w:rsidR="00F5685B" w:rsidRPr="00F5685B">
        <w:t xml:space="preserve">Aggregate </w:t>
      </w:r>
      <w:r w:rsidR="007B5C19" w:rsidRPr="00AE4B7E">
        <w:t>A</w:t>
      </w:r>
      <w:r w:rsidR="001C4E3B" w:rsidRPr="00AE4B7E">
        <w:t>ttachment</w:t>
      </w:r>
      <w:r w:rsidR="007B5C19" w:rsidRPr="00AE4B7E">
        <w:t xml:space="preserve"> </w:t>
      </w:r>
      <w:r w:rsidR="00AE4B7E" w:rsidRPr="00AE4B7E">
        <w:t xml:space="preserve">G, </w:t>
      </w:r>
      <w:r w:rsidR="00F5685B" w:rsidRPr="00B93004">
        <w:t>Aggregate</w:t>
      </w:r>
      <w:r w:rsidR="00F5685B" w:rsidRPr="00AE4B7E">
        <w:t xml:space="preserve"> </w:t>
      </w:r>
      <w:r w:rsidR="00447D2F" w:rsidRPr="00AE4B7E">
        <w:t xml:space="preserve">Agreement Modification </w:t>
      </w:r>
      <w:r w:rsidR="002474CC" w:rsidRPr="00AE4B7E">
        <w:t>Procedure</w:t>
      </w:r>
      <w:r w:rsidR="00EE7273" w:rsidRPr="00AE4B7E">
        <w:t>s</w:t>
      </w:r>
      <w:r w:rsidR="001C4E3B">
        <w:t xml:space="preserve"> </w:t>
      </w:r>
      <w:r w:rsidR="000E589A">
        <w:t>to</w:t>
      </w:r>
      <w:r>
        <w:t xml:space="preserve"> the Contractor with the results of the OGS Review.</w:t>
      </w:r>
    </w:p>
    <w:p w14:paraId="495B351C" w14:textId="77777777" w:rsidR="00BF2B3B" w:rsidRDefault="00BF2B3B" w:rsidP="00F5685B">
      <w:pPr>
        <w:pStyle w:val="ListParagraph"/>
        <w:numPr>
          <w:ilvl w:val="6"/>
          <w:numId w:val="26"/>
        </w:numPr>
        <w:jc w:val="both"/>
      </w:pPr>
    </w:p>
    <w:tbl>
      <w:tblPr>
        <w:tblStyle w:val="TableGrid"/>
        <w:tblW w:w="10705" w:type="dxa"/>
        <w:tblCellMar>
          <w:top w:w="29" w:type="dxa"/>
          <w:left w:w="29" w:type="dxa"/>
          <w:bottom w:w="29" w:type="dxa"/>
          <w:right w:w="29" w:type="dxa"/>
        </w:tblCellMar>
        <w:tblLook w:val="04A0" w:firstRow="1" w:lastRow="0" w:firstColumn="1" w:lastColumn="0" w:noHBand="0" w:noVBand="1"/>
      </w:tblPr>
      <w:tblGrid>
        <w:gridCol w:w="5397"/>
        <w:gridCol w:w="5308"/>
      </w:tblGrid>
      <w:tr w:rsidR="00BF2B3B" w:rsidRPr="00BF2B3B" w14:paraId="44DF8F18" w14:textId="77777777" w:rsidTr="00EF48FF">
        <w:tc>
          <w:tcPr>
            <w:tcW w:w="10705" w:type="dxa"/>
            <w:gridSpan w:val="2"/>
            <w:tcBorders>
              <w:bottom w:val="nil"/>
            </w:tcBorders>
            <w:shd w:val="clear" w:color="auto" w:fill="0070C0"/>
            <w:vAlign w:val="center"/>
          </w:tcPr>
          <w:p w14:paraId="53963797" w14:textId="77777777" w:rsidR="00BF2B3B" w:rsidRPr="00BF2B3B" w:rsidRDefault="00BF2B3B" w:rsidP="007F28DD">
            <w:pPr>
              <w:jc w:val="center"/>
              <w:rPr>
                <w:rFonts w:cs="Arial"/>
                <w:b/>
                <w:szCs w:val="20"/>
              </w:rPr>
            </w:pPr>
            <w:r w:rsidRPr="00BF2B3B">
              <w:rPr>
                <w:rFonts w:cs="Arial"/>
                <w:b/>
                <w:color w:val="FFFFFF" w:themeColor="background1"/>
              </w:rPr>
              <w:t xml:space="preserve">Indicate Which Lot Modification Request is </w:t>
            </w:r>
            <w:proofErr w:type="gramStart"/>
            <w:r w:rsidRPr="00BF2B3B">
              <w:rPr>
                <w:rFonts w:cs="Arial"/>
                <w:b/>
                <w:color w:val="FFFFFF" w:themeColor="background1"/>
              </w:rPr>
              <w:t>For</w:t>
            </w:r>
            <w:proofErr w:type="gramEnd"/>
          </w:p>
        </w:tc>
      </w:tr>
      <w:tr w:rsidR="00EF48FF" w:rsidRPr="00BF2B3B" w14:paraId="34389891" w14:textId="77777777" w:rsidTr="00EF48FF">
        <w:tc>
          <w:tcPr>
            <w:tcW w:w="5397" w:type="dxa"/>
            <w:tcBorders>
              <w:top w:val="nil"/>
            </w:tcBorders>
            <w:vAlign w:val="bottom"/>
          </w:tcPr>
          <w:p w14:paraId="75E3C27F" w14:textId="70507212" w:rsidR="00EF48FF" w:rsidRPr="00BF2B3B" w:rsidRDefault="00EF48FF" w:rsidP="00EF48FF">
            <w:pPr>
              <w:jc w:val="center"/>
              <w:rPr>
                <w:rFonts w:cs="Arial"/>
                <w:szCs w:val="20"/>
              </w:rPr>
            </w:pPr>
            <w:r w:rsidRPr="00BF2B3B">
              <w:rPr>
                <w:rFonts w:cs="Arial"/>
                <w:szCs w:val="20"/>
              </w:rPr>
              <w:fldChar w:fldCharType="begin">
                <w:ffData>
                  <w:name w:val="Check2"/>
                  <w:enabled/>
                  <w:calcOnExit w:val="0"/>
                  <w:checkBox>
                    <w:sizeAuto/>
                    <w:default w:val="0"/>
                  </w:checkBox>
                </w:ffData>
              </w:fldChar>
            </w:r>
            <w:r w:rsidRPr="00BF2B3B">
              <w:rPr>
                <w:rFonts w:cs="Arial"/>
                <w:szCs w:val="20"/>
              </w:rPr>
              <w:instrText xml:space="preserve"> FORMCHECKBOX </w:instrText>
            </w:r>
            <w:r w:rsidR="0053065B">
              <w:rPr>
                <w:rFonts w:cs="Arial"/>
                <w:szCs w:val="20"/>
              </w:rPr>
            </w:r>
            <w:r w:rsidR="0053065B">
              <w:rPr>
                <w:rFonts w:cs="Arial"/>
                <w:szCs w:val="20"/>
              </w:rPr>
              <w:fldChar w:fldCharType="separate"/>
            </w:r>
            <w:r w:rsidRPr="00BF2B3B">
              <w:rPr>
                <w:rFonts w:cs="Arial"/>
                <w:szCs w:val="20"/>
              </w:rPr>
              <w:fldChar w:fldCharType="end"/>
            </w:r>
            <w:r w:rsidRPr="00BF2B3B">
              <w:rPr>
                <w:rFonts w:cs="Arial"/>
                <w:szCs w:val="20"/>
              </w:rPr>
              <w:t xml:space="preserve"> Lot 1 Software</w:t>
            </w:r>
          </w:p>
        </w:tc>
        <w:tc>
          <w:tcPr>
            <w:tcW w:w="5308" w:type="dxa"/>
            <w:tcBorders>
              <w:top w:val="nil"/>
            </w:tcBorders>
            <w:vAlign w:val="bottom"/>
          </w:tcPr>
          <w:p w14:paraId="4F81737E" w14:textId="3BB6D685" w:rsidR="00EF48FF" w:rsidRPr="00BF2B3B" w:rsidRDefault="00EF48FF" w:rsidP="00EF48FF">
            <w:pPr>
              <w:jc w:val="center"/>
              <w:rPr>
                <w:rFonts w:cs="Arial"/>
                <w:szCs w:val="20"/>
              </w:rPr>
            </w:pPr>
            <w:r w:rsidRPr="00BF2B3B">
              <w:rPr>
                <w:rFonts w:cs="Arial"/>
                <w:szCs w:val="20"/>
              </w:rPr>
              <w:fldChar w:fldCharType="begin">
                <w:ffData>
                  <w:name w:val="Check2"/>
                  <w:enabled/>
                  <w:calcOnExit w:val="0"/>
                  <w:checkBox>
                    <w:sizeAuto/>
                    <w:default w:val="0"/>
                  </w:checkBox>
                </w:ffData>
              </w:fldChar>
            </w:r>
            <w:r w:rsidRPr="00BF2B3B">
              <w:rPr>
                <w:rFonts w:cs="Arial"/>
                <w:szCs w:val="20"/>
              </w:rPr>
              <w:instrText xml:space="preserve"> FORMCHECKBOX </w:instrText>
            </w:r>
            <w:r w:rsidR="0053065B">
              <w:rPr>
                <w:rFonts w:cs="Arial"/>
                <w:szCs w:val="20"/>
              </w:rPr>
            </w:r>
            <w:r w:rsidR="0053065B">
              <w:rPr>
                <w:rFonts w:cs="Arial"/>
                <w:szCs w:val="20"/>
              </w:rPr>
              <w:fldChar w:fldCharType="separate"/>
            </w:r>
            <w:r w:rsidRPr="00BF2B3B">
              <w:rPr>
                <w:rFonts w:cs="Arial"/>
                <w:szCs w:val="20"/>
              </w:rPr>
              <w:fldChar w:fldCharType="end"/>
            </w:r>
            <w:r w:rsidRPr="00BF2B3B">
              <w:rPr>
                <w:rFonts w:cs="Arial"/>
                <w:szCs w:val="20"/>
              </w:rPr>
              <w:t xml:space="preserve"> Lot 4 Implementation</w:t>
            </w:r>
          </w:p>
        </w:tc>
      </w:tr>
    </w:tbl>
    <w:p w14:paraId="5A0EA233" w14:textId="7E716DB8" w:rsidR="00BF2B3B" w:rsidRDefault="00BF2B3B"/>
    <w:p w14:paraId="608B1AF6" w14:textId="77777777" w:rsidR="00BF2B3B" w:rsidRDefault="00BF2B3B"/>
    <w:tbl>
      <w:tblPr>
        <w:tblStyle w:val="TableGrid"/>
        <w:tblW w:w="10638" w:type="dxa"/>
        <w:tblBorders>
          <w:insideH w:val="none" w:sz="0" w:space="0" w:color="auto"/>
        </w:tblBorders>
        <w:tblCellMar>
          <w:top w:w="29" w:type="dxa"/>
          <w:left w:w="29" w:type="dxa"/>
          <w:bottom w:w="29" w:type="dxa"/>
          <w:right w:w="29" w:type="dxa"/>
        </w:tblCellMar>
        <w:tblLook w:val="04A0" w:firstRow="1" w:lastRow="0" w:firstColumn="1" w:lastColumn="0" w:noHBand="0" w:noVBand="1"/>
      </w:tblPr>
      <w:tblGrid>
        <w:gridCol w:w="10638"/>
      </w:tblGrid>
      <w:tr w:rsidR="00B64B09" w:rsidRPr="000F6469" w14:paraId="16316D69" w14:textId="4E411B2D" w:rsidTr="0036195B">
        <w:trPr>
          <w:trHeight w:val="138"/>
        </w:trPr>
        <w:tc>
          <w:tcPr>
            <w:tcW w:w="10638" w:type="dxa"/>
            <w:shd w:val="clear" w:color="auto" w:fill="0070C0"/>
            <w:vAlign w:val="center"/>
          </w:tcPr>
          <w:p w14:paraId="1FC2FB5A" w14:textId="254E773D" w:rsidR="00B64B09" w:rsidRPr="00307826" w:rsidRDefault="00B64B09" w:rsidP="0063133B">
            <w:pPr>
              <w:pStyle w:val="Default"/>
              <w:jc w:val="center"/>
              <w:rPr>
                <w:rFonts w:ascii="Arial" w:hAnsi="Arial" w:cs="Arial"/>
                <w:b/>
                <w:color w:val="0070C0"/>
                <w:sz w:val="20"/>
                <w:szCs w:val="20"/>
              </w:rPr>
            </w:pPr>
            <w:r w:rsidRPr="00550161">
              <w:rPr>
                <w:rFonts w:ascii="Arial" w:hAnsi="Arial" w:cs="Arial"/>
                <w:b/>
                <w:color w:val="FFFFFF" w:themeColor="background1"/>
                <w:sz w:val="20"/>
                <w:szCs w:val="20"/>
              </w:rPr>
              <w:t xml:space="preserve">Description and Purpose of </w:t>
            </w:r>
            <w:r>
              <w:rPr>
                <w:rFonts w:ascii="Arial" w:hAnsi="Arial" w:cs="Arial"/>
                <w:b/>
                <w:color w:val="FFFFFF" w:themeColor="background1"/>
                <w:sz w:val="20"/>
                <w:szCs w:val="20"/>
              </w:rPr>
              <w:t xml:space="preserve">Agreement </w:t>
            </w:r>
            <w:r w:rsidRPr="00550161">
              <w:rPr>
                <w:rFonts w:ascii="Arial" w:hAnsi="Arial" w:cs="Arial"/>
                <w:b/>
                <w:color w:val="FFFFFF" w:themeColor="background1"/>
                <w:sz w:val="20"/>
                <w:szCs w:val="20"/>
              </w:rPr>
              <w:t>Modification</w:t>
            </w:r>
          </w:p>
        </w:tc>
      </w:tr>
      <w:tr w:rsidR="00B64B09" w:rsidRPr="000F6469" w14:paraId="4B65FDFC" w14:textId="0FDE256F" w:rsidTr="00EF48FF">
        <w:trPr>
          <w:trHeight w:val="1069"/>
        </w:trPr>
        <w:tc>
          <w:tcPr>
            <w:tcW w:w="10638" w:type="dxa"/>
            <w:shd w:val="clear" w:color="auto" w:fill="FFFFFF" w:themeFill="background1"/>
          </w:tcPr>
          <w:p w14:paraId="013F1417" w14:textId="115AD0BA" w:rsidR="00B64B09" w:rsidRPr="00550161" w:rsidRDefault="00B64B09" w:rsidP="0063133B">
            <w:pPr>
              <w:pStyle w:val="Default"/>
              <w:rPr>
                <w:rFonts w:ascii="Arial" w:hAnsi="Arial" w:cs="Arial"/>
                <w:color w:val="auto"/>
                <w:sz w:val="20"/>
                <w:szCs w:val="20"/>
              </w:rPr>
            </w:pPr>
            <w:r w:rsidRPr="00550161">
              <w:rPr>
                <w:rFonts w:ascii="Arial" w:hAnsi="Arial" w:cs="Arial"/>
                <w:color w:val="auto"/>
                <w:sz w:val="20"/>
                <w:szCs w:val="20"/>
              </w:rPr>
              <w:t>Describe the nature</w:t>
            </w:r>
            <w:r>
              <w:rPr>
                <w:rFonts w:ascii="Arial" w:hAnsi="Arial" w:cs="Arial"/>
                <w:color w:val="auto"/>
                <w:sz w:val="20"/>
                <w:szCs w:val="20"/>
              </w:rPr>
              <w:t>,</w:t>
            </w:r>
            <w:r w:rsidRPr="00550161">
              <w:rPr>
                <w:rFonts w:ascii="Arial" w:hAnsi="Arial" w:cs="Arial"/>
                <w:color w:val="auto"/>
                <w:sz w:val="20"/>
                <w:szCs w:val="20"/>
              </w:rPr>
              <w:t xml:space="preserve"> purpose </w:t>
            </w:r>
            <w:r>
              <w:rPr>
                <w:rFonts w:ascii="Arial" w:hAnsi="Arial" w:cs="Arial"/>
                <w:color w:val="auto"/>
                <w:sz w:val="20"/>
                <w:szCs w:val="20"/>
              </w:rPr>
              <w:t xml:space="preserve">and necessity for </w:t>
            </w:r>
            <w:r w:rsidRPr="00550161">
              <w:rPr>
                <w:rFonts w:ascii="Arial" w:hAnsi="Arial" w:cs="Arial"/>
                <w:color w:val="auto"/>
                <w:sz w:val="20"/>
                <w:szCs w:val="20"/>
              </w:rPr>
              <w:t xml:space="preserve">the </w:t>
            </w:r>
            <w:r w:rsidR="00F5685B" w:rsidRPr="00F5685B">
              <w:rPr>
                <w:rFonts w:ascii="Arial" w:hAnsi="Arial" w:cs="Arial"/>
                <w:color w:val="auto"/>
                <w:sz w:val="20"/>
                <w:szCs w:val="20"/>
              </w:rPr>
              <w:t xml:space="preserve">Aggregate </w:t>
            </w:r>
            <w:r>
              <w:rPr>
                <w:rFonts w:ascii="Arial" w:hAnsi="Arial" w:cs="Arial"/>
                <w:color w:val="auto"/>
                <w:sz w:val="20"/>
                <w:szCs w:val="20"/>
              </w:rPr>
              <w:t>Agreement M</w:t>
            </w:r>
            <w:r w:rsidRPr="00550161">
              <w:rPr>
                <w:rFonts w:ascii="Arial" w:hAnsi="Arial" w:cs="Arial"/>
                <w:color w:val="auto"/>
                <w:sz w:val="20"/>
                <w:szCs w:val="20"/>
              </w:rPr>
              <w:t xml:space="preserve">odification.  </w:t>
            </w:r>
          </w:p>
          <w:p w14:paraId="6BF259A5" w14:textId="2E18FE3D" w:rsidR="00B64B09" w:rsidRPr="000F6469" w:rsidRDefault="00B64B09" w:rsidP="0063133B">
            <w:pPr>
              <w:pStyle w:val="Default"/>
              <w:rPr>
                <w:rFonts w:ascii="Arial" w:hAnsi="Arial" w:cs="Arial"/>
                <w:sz w:val="20"/>
                <w:szCs w:val="20"/>
              </w:rPr>
            </w:pPr>
            <w:r w:rsidRPr="000F6469">
              <w:rPr>
                <w:rFonts w:cs="Arial"/>
                <w:b/>
                <w:color w:val="0070C0"/>
                <w:szCs w:val="20"/>
              </w:rPr>
              <w:fldChar w:fldCharType="begin">
                <w:ffData>
                  <w:name w:val="Text1"/>
                  <w:enabled/>
                  <w:calcOnExit w:val="0"/>
                  <w:textInput/>
                </w:ffData>
              </w:fldChar>
            </w:r>
            <w:r w:rsidRPr="000F6469">
              <w:rPr>
                <w:rFonts w:ascii="Arial" w:hAnsi="Arial" w:cs="Arial"/>
                <w:b/>
                <w:color w:val="0070C0"/>
                <w:sz w:val="20"/>
                <w:szCs w:val="20"/>
              </w:rPr>
              <w:instrText xml:space="preserve"> FORMTEXT </w:instrText>
            </w:r>
            <w:r w:rsidRPr="000F6469">
              <w:rPr>
                <w:rFonts w:cs="Arial"/>
                <w:b/>
                <w:color w:val="0070C0"/>
                <w:szCs w:val="20"/>
              </w:rPr>
            </w:r>
            <w:r w:rsidRPr="000F6469">
              <w:rPr>
                <w:rFonts w:cs="Arial"/>
                <w:b/>
                <w:color w:val="0070C0"/>
                <w:szCs w:val="20"/>
              </w:rPr>
              <w:fldChar w:fldCharType="separate"/>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sidRPr="000F6469">
              <w:rPr>
                <w:rFonts w:cs="Arial"/>
                <w:b/>
                <w:color w:val="0070C0"/>
                <w:szCs w:val="20"/>
              </w:rPr>
              <w:fldChar w:fldCharType="end"/>
            </w:r>
          </w:p>
        </w:tc>
      </w:tr>
    </w:tbl>
    <w:p w14:paraId="5697D26A" w14:textId="77777777" w:rsidR="00EF48FF" w:rsidRDefault="00EF48FF" w:rsidP="00BF2B3B">
      <w:pPr>
        <w:autoSpaceDE w:val="0"/>
        <w:autoSpaceDN w:val="0"/>
        <w:adjustRightInd w:val="0"/>
        <w:jc w:val="center"/>
        <w:rPr>
          <w:rFonts w:eastAsia="Times New Roman" w:cs="Arial"/>
          <w:b/>
          <w:color w:val="000000"/>
          <w:sz w:val="24"/>
          <w:szCs w:val="24"/>
        </w:rPr>
      </w:pPr>
    </w:p>
    <w:p w14:paraId="7AD588CF" w14:textId="77777777" w:rsidR="00EF48FF" w:rsidRDefault="00EF48FF">
      <w:pPr>
        <w:rPr>
          <w:rFonts w:eastAsia="Times New Roman" w:cs="Arial"/>
          <w:b/>
          <w:color w:val="000000"/>
          <w:sz w:val="24"/>
          <w:szCs w:val="24"/>
        </w:rPr>
      </w:pPr>
      <w:r>
        <w:rPr>
          <w:rFonts w:eastAsia="Times New Roman" w:cs="Arial"/>
          <w:b/>
          <w:color w:val="000000"/>
          <w:sz w:val="24"/>
          <w:szCs w:val="24"/>
        </w:rPr>
        <w:br w:type="page"/>
      </w:r>
    </w:p>
    <w:p w14:paraId="0893928D" w14:textId="19700DFE" w:rsidR="00BF2B3B" w:rsidRPr="00BF2B3B" w:rsidRDefault="00BF2B3B" w:rsidP="00BF2B3B">
      <w:pPr>
        <w:autoSpaceDE w:val="0"/>
        <w:autoSpaceDN w:val="0"/>
        <w:adjustRightInd w:val="0"/>
        <w:jc w:val="center"/>
        <w:rPr>
          <w:rFonts w:eastAsia="Times New Roman" w:cs="Arial"/>
          <w:b/>
          <w:color w:val="000000"/>
          <w:sz w:val="24"/>
          <w:szCs w:val="24"/>
        </w:rPr>
      </w:pPr>
      <w:r w:rsidRPr="00BF2B3B">
        <w:rPr>
          <w:rFonts w:eastAsia="Times New Roman" w:cs="Arial"/>
          <w:b/>
          <w:color w:val="000000"/>
          <w:sz w:val="24"/>
          <w:szCs w:val="24"/>
        </w:rPr>
        <w:lastRenderedPageBreak/>
        <w:t>ACKNOWLEDGEMENT</w:t>
      </w:r>
    </w:p>
    <w:p w14:paraId="2069EE5C" w14:textId="77777777" w:rsidR="00BF2B3B" w:rsidRPr="00BF2B3B" w:rsidRDefault="00BF2B3B" w:rsidP="00BF2B3B">
      <w:pPr>
        <w:autoSpaceDE w:val="0"/>
        <w:autoSpaceDN w:val="0"/>
        <w:adjustRightInd w:val="0"/>
        <w:rPr>
          <w:rFonts w:eastAsia="Times New Roman" w:cs="Arial"/>
          <w:color w:val="000000"/>
          <w:szCs w:val="20"/>
        </w:rPr>
      </w:pPr>
    </w:p>
    <w:p w14:paraId="1AEA0FAC" w14:textId="77777777" w:rsidR="00BF2B3B" w:rsidRPr="00BF2B3B" w:rsidRDefault="00BF2B3B" w:rsidP="00BF2B3B">
      <w:pPr>
        <w:jc w:val="both"/>
        <w:rPr>
          <w:rFonts w:cs="Arial"/>
          <w:b/>
          <w:szCs w:val="20"/>
        </w:rPr>
      </w:pPr>
      <w:r w:rsidRPr="00BF2B3B">
        <w:rPr>
          <w:rFonts w:cs="Arial"/>
          <w:szCs w:val="20"/>
        </w:rPr>
        <w:t>By signing the following</w:t>
      </w:r>
      <w:r w:rsidRPr="00BF2B3B">
        <w:rPr>
          <w:rFonts w:cs="Arial"/>
          <w:b/>
          <w:szCs w:val="20"/>
        </w:rPr>
        <w:t xml:space="preserve"> ACKNOWLEDGEMENT statement,</w:t>
      </w:r>
      <w:r w:rsidRPr="00BF2B3B">
        <w:rPr>
          <w:rFonts w:cs="Arial"/>
          <w:szCs w:val="20"/>
        </w:rPr>
        <w:t xml:space="preserve"> you certify your express authority to sign on behalf of yourself, your company, or other entity.  </w:t>
      </w:r>
      <w:r w:rsidRPr="00BF2B3B">
        <w:rPr>
          <w:rFonts w:cs="Arial"/>
          <w:b/>
          <w:szCs w:val="20"/>
        </w:rPr>
        <w:t>The authorized Contractor representative’s signature must be notarized.</w:t>
      </w:r>
    </w:p>
    <w:p w14:paraId="20680191" w14:textId="77777777" w:rsidR="00BF2B3B" w:rsidRPr="00BF2B3B" w:rsidRDefault="00BF2B3B" w:rsidP="00BF2B3B">
      <w:pPr>
        <w:ind w:left="720" w:hanging="720"/>
        <w:rPr>
          <w:rFonts w:cs="Arial"/>
        </w:rPr>
      </w:pPr>
    </w:p>
    <w:p w14:paraId="5110E779" w14:textId="77777777" w:rsidR="00BF2B3B" w:rsidRPr="00BF2B3B" w:rsidRDefault="00BF2B3B" w:rsidP="00BF2B3B">
      <w:pPr>
        <w:autoSpaceDE w:val="0"/>
        <w:autoSpaceDN w:val="0"/>
        <w:adjustRightInd w:val="0"/>
        <w:rPr>
          <w:rFonts w:cs="Arial"/>
        </w:rPr>
      </w:pPr>
      <w:r w:rsidRPr="00BF2B3B">
        <w:rPr>
          <w:rFonts w:cs="Arial"/>
        </w:rPr>
        <w:t>____________________________________________</w:t>
      </w:r>
    </w:p>
    <w:p w14:paraId="108CF7F5" w14:textId="77777777" w:rsidR="00BF2B3B" w:rsidRPr="00BF2B3B" w:rsidRDefault="00BF2B3B" w:rsidP="00BF2B3B">
      <w:pPr>
        <w:autoSpaceDE w:val="0"/>
        <w:autoSpaceDN w:val="0"/>
        <w:adjustRightInd w:val="0"/>
        <w:rPr>
          <w:rFonts w:cs="Arial"/>
        </w:rPr>
      </w:pPr>
      <w:r w:rsidRPr="00BF2B3B">
        <w:rPr>
          <w:rFonts w:cs="Arial"/>
        </w:rPr>
        <w:t>Signature of Authorized Contractor Representative</w:t>
      </w:r>
    </w:p>
    <w:p w14:paraId="0B11342B" w14:textId="77777777" w:rsidR="00BF2B3B" w:rsidRPr="00BF2B3B" w:rsidRDefault="00BF2B3B" w:rsidP="00BF2B3B">
      <w:pPr>
        <w:autoSpaceDE w:val="0"/>
        <w:autoSpaceDN w:val="0"/>
        <w:adjustRightInd w:val="0"/>
        <w:rPr>
          <w:rFonts w:cs="Arial"/>
        </w:rPr>
      </w:pPr>
    </w:p>
    <w:p w14:paraId="2E0B1802" w14:textId="77777777" w:rsidR="00BF2B3B" w:rsidRPr="00BF2B3B" w:rsidRDefault="00BF2B3B" w:rsidP="00BF2B3B">
      <w:pPr>
        <w:autoSpaceDE w:val="0"/>
        <w:autoSpaceDN w:val="0"/>
        <w:adjustRightInd w:val="0"/>
        <w:rPr>
          <w:rFonts w:cs="Arial"/>
          <w:sz w:val="12"/>
          <w:szCs w:val="12"/>
        </w:rPr>
      </w:pPr>
    </w:p>
    <w:tbl>
      <w:tblPr>
        <w:tblW w:w="10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58" w:type="dxa"/>
          <w:bottom w:w="58" w:type="dxa"/>
          <w:right w:w="58" w:type="dxa"/>
        </w:tblCellMar>
        <w:tblLook w:val="00A0" w:firstRow="1" w:lastRow="0" w:firstColumn="1" w:lastColumn="0" w:noHBand="0" w:noVBand="0"/>
      </w:tblPr>
      <w:tblGrid>
        <w:gridCol w:w="10865"/>
      </w:tblGrid>
      <w:tr w:rsidR="00BF2B3B" w:rsidRPr="00BF2B3B" w14:paraId="633C8C17" w14:textId="77777777" w:rsidTr="007F28DD">
        <w:trPr>
          <w:cantSplit/>
          <w:jc w:val="center"/>
        </w:trPr>
        <w:tc>
          <w:tcPr>
            <w:tcW w:w="10865" w:type="dxa"/>
          </w:tcPr>
          <w:p w14:paraId="7AA4DC04" w14:textId="77777777" w:rsidR="00BF2B3B" w:rsidRPr="00BF2B3B" w:rsidRDefault="00BF2B3B" w:rsidP="00BF2B3B">
            <w:pPr>
              <w:autoSpaceDE w:val="0"/>
              <w:autoSpaceDN w:val="0"/>
              <w:adjustRightInd w:val="0"/>
              <w:jc w:val="center"/>
              <w:rPr>
                <w:rFonts w:cs="Arial"/>
                <w:b/>
                <w:bCs/>
              </w:rPr>
            </w:pPr>
            <w:r w:rsidRPr="00BF2B3B">
              <w:rPr>
                <w:rFonts w:cs="Arial"/>
                <w:b/>
                <w:bCs/>
              </w:rPr>
              <w:t>ACKNOWLEDGEMENT</w:t>
            </w:r>
          </w:p>
          <w:p w14:paraId="219976BF" w14:textId="77777777" w:rsidR="00BF2B3B" w:rsidRPr="00BF2B3B" w:rsidRDefault="00BF2B3B" w:rsidP="00BF2B3B">
            <w:pPr>
              <w:autoSpaceDE w:val="0"/>
              <w:autoSpaceDN w:val="0"/>
              <w:adjustRightInd w:val="0"/>
              <w:rPr>
                <w:rFonts w:cs="Arial"/>
                <w:b/>
                <w:bCs/>
              </w:rPr>
            </w:pPr>
          </w:p>
          <w:p w14:paraId="176D4971" w14:textId="77777777" w:rsidR="00BF2B3B" w:rsidRPr="00BF2B3B" w:rsidRDefault="00BF2B3B" w:rsidP="00BF2B3B">
            <w:pPr>
              <w:autoSpaceDE w:val="0"/>
              <w:autoSpaceDN w:val="0"/>
              <w:adjustRightInd w:val="0"/>
              <w:spacing w:after="120"/>
              <w:rPr>
                <w:rFonts w:cs="Arial"/>
                <w:b/>
                <w:bCs/>
              </w:rPr>
            </w:pPr>
            <w:r w:rsidRPr="00BF2B3B">
              <w:rPr>
                <w:rFonts w:cs="Arial"/>
                <w:b/>
                <w:bCs/>
              </w:rPr>
              <w:t xml:space="preserve">STATE OF                                             </w:t>
            </w:r>
            <w:proofErr w:type="gramStart"/>
            <w:r w:rsidRPr="00BF2B3B">
              <w:rPr>
                <w:rFonts w:cs="Arial"/>
                <w:b/>
                <w:bCs/>
              </w:rPr>
              <w:t xml:space="preserve">  </w:t>
            </w:r>
            <w:r w:rsidRPr="00BF2B3B">
              <w:rPr>
                <w:rFonts w:cs="Arial"/>
              </w:rPr>
              <w:t>}</w:t>
            </w:r>
            <w:proofErr w:type="gramEnd"/>
            <w:r w:rsidRPr="00BF2B3B">
              <w:rPr>
                <w:rFonts w:cs="Arial"/>
                <w:b/>
                <w:bCs/>
              </w:rPr>
              <w:t xml:space="preserve"> ss.:</w:t>
            </w:r>
          </w:p>
          <w:p w14:paraId="56A73589" w14:textId="77777777" w:rsidR="00BF2B3B" w:rsidRPr="00BF2B3B" w:rsidRDefault="00BF2B3B" w:rsidP="00BF2B3B">
            <w:pPr>
              <w:autoSpaceDE w:val="0"/>
              <w:autoSpaceDN w:val="0"/>
              <w:adjustRightInd w:val="0"/>
              <w:rPr>
                <w:rFonts w:cs="Arial"/>
              </w:rPr>
            </w:pPr>
            <w:r w:rsidRPr="00BF2B3B">
              <w:rPr>
                <w:rFonts w:cs="Arial"/>
                <w:b/>
                <w:bCs/>
              </w:rPr>
              <w:t xml:space="preserve">COUNTY OF                                          </w:t>
            </w:r>
            <w:proofErr w:type="gramStart"/>
            <w:r w:rsidRPr="00BF2B3B">
              <w:rPr>
                <w:rFonts w:cs="Arial"/>
                <w:b/>
                <w:bCs/>
              </w:rPr>
              <w:t xml:space="preserve">  </w:t>
            </w:r>
            <w:r w:rsidRPr="00BF2B3B">
              <w:rPr>
                <w:rFonts w:cs="Arial"/>
              </w:rPr>
              <w:t>}</w:t>
            </w:r>
            <w:proofErr w:type="gramEnd"/>
          </w:p>
          <w:p w14:paraId="67BDBF87" w14:textId="77777777" w:rsidR="00BF2B3B" w:rsidRPr="00BF2B3B" w:rsidRDefault="00BF2B3B" w:rsidP="00BF2B3B">
            <w:pPr>
              <w:autoSpaceDE w:val="0"/>
              <w:autoSpaceDN w:val="0"/>
              <w:adjustRightInd w:val="0"/>
              <w:rPr>
                <w:rFonts w:cs="Arial"/>
              </w:rPr>
            </w:pPr>
          </w:p>
          <w:p w14:paraId="75699A6C" w14:textId="77777777" w:rsidR="00BF2B3B" w:rsidRPr="00BF2B3B" w:rsidRDefault="00BF2B3B" w:rsidP="00BF2B3B">
            <w:pPr>
              <w:rPr>
                <w:rFonts w:cs="Arial"/>
                <w:szCs w:val="20"/>
              </w:rPr>
            </w:pPr>
            <w:r w:rsidRPr="00BF2B3B">
              <w:rPr>
                <w:rFonts w:cs="Arial"/>
                <w:szCs w:val="20"/>
              </w:rPr>
              <w:t>On the _____day of __________________in the year 20____, before me personally came:</w:t>
            </w:r>
            <w:r w:rsidRPr="00BF2B3B">
              <w:rPr>
                <w:rFonts w:cs="Arial"/>
                <w:b/>
                <w:bCs/>
                <w:szCs w:val="20"/>
              </w:rPr>
              <w:t xml:space="preserve"> _______________________</w:t>
            </w:r>
            <w:r w:rsidRPr="00BF2B3B">
              <w:rPr>
                <w:rFonts w:cs="Arial"/>
                <w:szCs w:val="20"/>
              </w:rPr>
              <w:t>, to me known, who, being by me duly sworn, did depose and say that _he maintains a business in _______________; that _he is the __________________________ of _____________________________________________________, the corporation/ partnership/ Limited Liability Company described in the above instrument; that, _he is authorized to execute the foregoing instrument on behalf of the corporation/ partnership/ Limited Liability Company for purposes set forth therein; and that, pursuant to that authority, _he executed the foregoing instrument in the name of and on behalf of said corporation/ partnership/ Limited Liability Company as the act and deed of said corporation/ partnership/ Limited Liability Company.</w:t>
            </w:r>
          </w:p>
          <w:p w14:paraId="6F560F27" w14:textId="77777777" w:rsidR="00BF2B3B" w:rsidRPr="00BF2B3B" w:rsidRDefault="00BF2B3B" w:rsidP="00BF2B3B">
            <w:pPr>
              <w:autoSpaceDE w:val="0"/>
              <w:autoSpaceDN w:val="0"/>
              <w:adjustRightInd w:val="0"/>
              <w:rPr>
                <w:rFonts w:cs="Arial"/>
              </w:rPr>
            </w:pPr>
          </w:p>
          <w:p w14:paraId="539036FD" w14:textId="77777777" w:rsidR="00BF2B3B" w:rsidRPr="00BF2B3B" w:rsidRDefault="00BF2B3B" w:rsidP="00BF2B3B">
            <w:pPr>
              <w:autoSpaceDE w:val="0"/>
              <w:autoSpaceDN w:val="0"/>
              <w:adjustRightInd w:val="0"/>
              <w:rPr>
                <w:rFonts w:cs="Arial"/>
              </w:rPr>
            </w:pPr>
          </w:p>
          <w:p w14:paraId="5E9A706F" w14:textId="77777777" w:rsidR="00BF2B3B" w:rsidRPr="00BF2B3B" w:rsidRDefault="00BF2B3B" w:rsidP="00BF2B3B">
            <w:pPr>
              <w:autoSpaceDE w:val="0"/>
              <w:autoSpaceDN w:val="0"/>
              <w:adjustRightInd w:val="0"/>
              <w:rPr>
                <w:rFonts w:cs="Arial"/>
              </w:rPr>
            </w:pPr>
          </w:p>
          <w:p w14:paraId="65D83B12" w14:textId="77777777" w:rsidR="00BF2B3B" w:rsidRPr="00BF2B3B" w:rsidRDefault="00BF2B3B" w:rsidP="00BF2B3B">
            <w:pPr>
              <w:autoSpaceDE w:val="0"/>
              <w:autoSpaceDN w:val="0"/>
              <w:adjustRightInd w:val="0"/>
              <w:rPr>
                <w:rFonts w:cs="Arial"/>
              </w:rPr>
            </w:pPr>
            <w:r w:rsidRPr="00BF2B3B">
              <w:rPr>
                <w:rFonts w:cs="Arial"/>
              </w:rPr>
              <w:t>________________________________________________</w:t>
            </w:r>
          </w:p>
          <w:p w14:paraId="335F1F32" w14:textId="77777777" w:rsidR="00BF2B3B" w:rsidRPr="00BF2B3B" w:rsidRDefault="00BF2B3B" w:rsidP="00BF2B3B">
            <w:pPr>
              <w:ind w:left="720" w:hanging="720"/>
              <w:rPr>
                <w:rFonts w:cs="Arial"/>
              </w:rPr>
            </w:pPr>
            <w:r w:rsidRPr="00BF2B3B">
              <w:rPr>
                <w:rFonts w:cs="Arial"/>
                <w:b/>
                <w:bCs/>
              </w:rPr>
              <w:t>Notary Public</w:t>
            </w:r>
          </w:p>
        </w:tc>
      </w:tr>
    </w:tbl>
    <w:p w14:paraId="24D740C6" w14:textId="77777777" w:rsidR="00BF2B3B" w:rsidRPr="00BF2B3B" w:rsidRDefault="00BF2B3B" w:rsidP="00BF2B3B">
      <w:pPr>
        <w:ind w:left="720" w:hanging="720"/>
        <w:jc w:val="both"/>
        <w:rPr>
          <w:rFonts w:cs="Arial"/>
          <w:sz w:val="12"/>
          <w:szCs w:val="12"/>
        </w:rPr>
      </w:pPr>
    </w:p>
    <w:p w14:paraId="70DCAD6A" w14:textId="77777777" w:rsidR="00BF2B3B" w:rsidRPr="00BF2B3B" w:rsidRDefault="00BF2B3B" w:rsidP="00BF2B3B">
      <w:pPr>
        <w:ind w:left="720" w:hanging="720"/>
        <w:jc w:val="both"/>
        <w:rPr>
          <w:rFonts w:cs="Arial"/>
          <w:sz w:val="12"/>
          <w:szCs w:val="12"/>
        </w:rPr>
      </w:pPr>
    </w:p>
    <w:tbl>
      <w:tblPr>
        <w:tblpPr w:leftFromText="180" w:rightFromText="180" w:vertAnchor="text" w:horzAnchor="margin" w:tblpXSpec="center" w:tblpY="46"/>
        <w:tblOverlap w:val="never"/>
        <w:tblW w:w="108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58" w:type="dxa"/>
          <w:bottom w:w="58" w:type="dxa"/>
          <w:right w:w="58" w:type="dxa"/>
        </w:tblCellMar>
        <w:tblLook w:val="00A0" w:firstRow="1" w:lastRow="0" w:firstColumn="1" w:lastColumn="0" w:noHBand="0" w:noVBand="0"/>
      </w:tblPr>
      <w:tblGrid>
        <w:gridCol w:w="10890"/>
      </w:tblGrid>
      <w:tr w:rsidR="00BF2B3B" w:rsidRPr="00BF2B3B" w14:paraId="2F2E089E" w14:textId="77777777" w:rsidTr="007F28DD">
        <w:tc>
          <w:tcPr>
            <w:tcW w:w="10890" w:type="dxa"/>
          </w:tcPr>
          <w:p w14:paraId="5CF5B245" w14:textId="77777777" w:rsidR="00BF2B3B" w:rsidRPr="00BF2B3B" w:rsidRDefault="00BF2B3B" w:rsidP="00BF2B3B">
            <w:pPr>
              <w:keepNext/>
              <w:keepLines/>
              <w:spacing w:before="60"/>
              <w:jc w:val="center"/>
              <w:outlineLvl w:val="2"/>
              <w:rPr>
                <w:rFonts w:eastAsiaTheme="majorEastAsia" w:cs="Arial"/>
                <w:b/>
                <w:szCs w:val="24"/>
              </w:rPr>
            </w:pPr>
            <w:r w:rsidRPr="00BF2B3B">
              <w:rPr>
                <w:rFonts w:eastAsiaTheme="majorEastAsia" w:cs="Arial"/>
                <w:b/>
                <w:szCs w:val="24"/>
              </w:rPr>
              <w:t>OGS REVIEW</w:t>
            </w:r>
          </w:p>
          <w:p w14:paraId="58C4D728" w14:textId="77777777" w:rsidR="00BF2B3B" w:rsidRPr="00BF2B3B" w:rsidRDefault="00BF2B3B" w:rsidP="00BF2B3B">
            <w:pPr>
              <w:rPr>
                <w:rFonts w:cs="Arial"/>
              </w:rPr>
            </w:pPr>
          </w:p>
          <w:p w14:paraId="127F0E6C" w14:textId="77777777" w:rsidR="00BF2B3B" w:rsidRPr="00BF2B3B" w:rsidRDefault="00BF2B3B" w:rsidP="00BF2B3B">
            <w:pPr>
              <w:keepNext/>
              <w:keepLines/>
              <w:spacing w:before="60"/>
              <w:outlineLvl w:val="2"/>
              <w:rPr>
                <w:rFonts w:eastAsiaTheme="majorEastAsia" w:cs="Arial"/>
                <w:bCs/>
                <w:szCs w:val="24"/>
              </w:rPr>
            </w:pPr>
            <w:r w:rsidRPr="00BF2B3B">
              <w:rPr>
                <w:rFonts w:eastAsiaTheme="majorEastAsia" w:cs="Arial"/>
                <w:bCs/>
                <w:szCs w:val="24"/>
              </w:rPr>
              <w:t>UPDATE</w:t>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t xml:space="preserve">                                                                                       </w:t>
            </w:r>
            <w:r w:rsidRPr="00BF2B3B">
              <w:rPr>
                <w:rFonts w:eastAsiaTheme="majorEastAsia" w:cs="Arial"/>
                <w:bCs/>
                <w:szCs w:val="24"/>
              </w:rPr>
              <w:fldChar w:fldCharType="begin">
                <w:ffData>
                  <w:name w:val="Check1"/>
                  <w:enabled/>
                  <w:calcOnExit w:val="0"/>
                  <w:checkBox>
                    <w:sizeAuto/>
                    <w:default w:val="0"/>
                  </w:checkBox>
                </w:ffData>
              </w:fldChar>
            </w:r>
            <w:bookmarkStart w:id="6" w:name="Check1"/>
            <w:r w:rsidRPr="00BF2B3B">
              <w:rPr>
                <w:rFonts w:eastAsiaTheme="majorEastAsia" w:cs="Arial"/>
                <w:bCs/>
                <w:szCs w:val="24"/>
              </w:rPr>
              <w:instrText xml:space="preserve"> FORMCHECKBOX </w:instrText>
            </w:r>
            <w:r w:rsidR="0053065B">
              <w:rPr>
                <w:rFonts w:eastAsiaTheme="majorEastAsia" w:cs="Arial"/>
                <w:bCs/>
                <w:szCs w:val="24"/>
              </w:rPr>
            </w:r>
            <w:r w:rsidR="0053065B">
              <w:rPr>
                <w:rFonts w:eastAsiaTheme="majorEastAsia" w:cs="Arial"/>
                <w:bCs/>
                <w:szCs w:val="24"/>
              </w:rPr>
              <w:fldChar w:fldCharType="separate"/>
            </w:r>
            <w:r w:rsidRPr="00BF2B3B">
              <w:rPr>
                <w:rFonts w:eastAsiaTheme="majorEastAsia" w:cs="Arial"/>
                <w:bCs/>
                <w:szCs w:val="24"/>
              </w:rPr>
              <w:fldChar w:fldCharType="end"/>
            </w:r>
            <w:bookmarkEnd w:id="6"/>
            <w:r w:rsidRPr="00BF2B3B">
              <w:rPr>
                <w:rFonts w:eastAsiaTheme="majorEastAsia" w:cs="Arial"/>
                <w:bCs/>
                <w:szCs w:val="24"/>
              </w:rPr>
              <w:t xml:space="preserve"> Approved</w:t>
            </w:r>
            <w:r w:rsidRPr="00BF2B3B">
              <w:rPr>
                <w:rFonts w:eastAsiaTheme="majorEastAsia" w:cs="Arial"/>
                <w:bCs/>
                <w:szCs w:val="24"/>
              </w:rPr>
              <w:tab/>
            </w:r>
          </w:p>
          <w:p w14:paraId="2F590680" w14:textId="77777777" w:rsidR="00BF2B3B" w:rsidRPr="00BF2B3B" w:rsidRDefault="00BF2B3B" w:rsidP="00BF2B3B">
            <w:pPr>
              <w:keepNext/>
              <w:keepLines/>
              <w:spacing w:before="60"/>
              <w:outlineLvl w:val="2"/>
              <w:rPr>
                <w:rFonts w:eastAsiaTheme="majorEastAsia" w:cs="Arial"/>
                <w:bCs/>
                <w:szCs w:val="24"/>
              </w:rPr>
            </w:pPr>
            <w:r w:rsidRPr="00BF2B3B">
              <w:rPr>
                <w:rFonts w:eastAsiaTheme="majorEastAsia" w:cs="Arial"/>
                <w:bCs/>
                <w:szCs w:val="24"/>
              </w:rPr>
              <w:fldChar w:fldCharType="begin">
                <w:ffData>
                  <w:name w:val="Check1"/>
                  <w:enabled/>
                  <w:calcOnExit w:val="0"/>
                  <w:checkBox>
                    <w:sizeAuto/>
                    <w:default w:val="0"/>
                  </w:checkBox>
                </w:ffData>
              </w:fldChar>
            </w:r>
            <w:r w:rsidRPr="00BF2B3B">
              <w:rPr>
                <w:rFonts w:eastAsiaTheme="majorEastAsia" w:cs="Arial"/>
                <w:bCs/>
                <w:szCs w:val="24"/>
              </w:rPr>
              <w:instrText xml:space="preserve"> FORMCHECKBOX </w:instrText>
            </w:r>
            <w:r w:rsidR="0053065B">
              <w:rPr>
                <w:rFonts w:eastAsiaTheme="majorEastAsia" w:cs="Arial"/>
                <w:bCs/>
                <w:szCs w:val="24"/>
              </w:rPr>
            </w:r>
            <w:r w:rsidR="0053065B">
              <w:rPr>
                <w:rFonts w:eastAsiaTheme="majorEastAsia" w:cs="Arial"/>
                <w:bCs/>
                <w:szCs w:val="24"/>
              </w:rPr>
              <w:fldChar w:fldCharType="separate"/>
            </w:r>
            <w:r w:rsidRPr="00BF2B3B">
              <w:rPr>
                <w:rFonts w:eastAsiaTheme="majorEastAsia" w:cs="Arial"/>
                <w:bCs/>
                <w:szCs w:val="24"/>
              </w:rPr>
              <w:fldChar w:fldCharType="end"/>
            </w:r>
            <w:r w:rsidRPr="00BF2B3B">
              <w:rPr>
                <w:rFonts w:eastAsiaTheme="majorEastAsia" w:cs="Arial"/>
                <w:bCs/>
                <w:szCs w:val="24"/>
              </w:rPr>
              <w:t xml:space="preserve"> Disapproved (see OGS Comments)</w:t>
            </w:r>
            <w:r w:rsidRPr="00BF2B3B">
              <w:rPr>
                <w:rFonts w:eastAsiaTheme="majorEastAsia" w:cs="Arial"/>
                <w:bCs/>
                <w:szCs w:val="24"/>
              </w:rPr>
              <w:tab/>
            </w:r>
            <w:r w:rsidRPr="00BF2B3B">
              <w:rPr>
                <w:rFonts w:eastAsiaTheme="majorEastAsia" w:cs="Arial"/>
                <w:bCs/>
                <w:szCs w:val="24"/>
              </w:rPr>
              <w:tab/>
              <w:t xml:space="preserve">                             </w:t>
            </w:r>
          </w:p>
          <w:p w14:paraId="055B17FF" w14:textId="77777777" w:rsidR="00BF2B3B" w:rsidRPr="00BF2B3B" w:rsidRDefault="00BF2B3B" w:rsidP="00BF2B3B">
            <w:pPr>
              <w:keepNext/>
              <w:keepLines/>
              <w:tabs>
                <w:tab w:val="left" w:pos="197"/>
              </w:tabs>
              <w:spacing w:before="60"/>
              <w:outlineLvl w:val="2"/>
              <w:rPr>
                <w:rFonts w:eastAsiaTheme="majorEastAsia" w:cs="Arial"/>
                <w:bCs/>
                <w:szCs w:val="24"/>
              </w:rPr>
            </w:pP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r>
            <w:r w:rsidRPr="00BF2B3B">
              <w:rPr>
                <w:rFonts w:eastAsiaTheme="majorEastAsia" w:cs="Arial"/>
                <w:bCs/>
                <w:szCs w:val="24"/>
              </w:rPr>
              <w:tab/>
              <w:t xml:space="preserve">     </w:t>
            </w:r>
          </w:p>
          <w:p w14:paraId="12B44DA8" w14:textId="77777777" w:rsidR="00BF2B3B" w:rsidRPr="00BF2B3B" w:rsidRDefault="00BF2B3B" w:rsidP="00BF2B3B">
            <w:pPr>
              <w:rPr>
                <w:rFonts w:cs="Arial"/>
              </w:rPr>
            </w:pPr>
          </w:p>
          <w:p w14:paraId="2A13EC77" w14:textId="77777777" w:rsidR="00BF2B3B" w:rsidRPr="00BF2B3B" w:rsidRDefault="00BF2B3B" w:rsidP="00BF2B3B">
            <w:pPr>
              <w:rPr>
                <w:rFonts w:cs="Arial"/>
              </w:rPr>
            </w:pPr>
          </w:p>
          <w:p w14:paraId="5963612D" w14:textId="77777777" w:rsidR="00BF2B3B" w:rsidRPr="00BF2B3B" w:rsidRDefault="00BF2B3B" w:rsidP="00BF2B3B">
            <w:pPr>
              <w:rPr>
                <w:rFonts w:cs="Arial"/>
                <w:b/>
                <w:color w:val="0070C0"/>
                <w:szCs w:val="20"/>
              </w:rPr>
            </w:pPr>
            <w:r w:rsidRPr="00BF2B3B">
              <w:rPr>
                <w:rFonts w:cs="Arial"/>
              </w:rPr>
              <w:t>OGS Comments:</w:t>
            </w:r>
            <w:r w:rsidRPr="00BF2B3B">
              <w:rPr>
                <w:rFonts w:cs="Arial"/>
              </w:rPr>
              <w:tab/>
            </w:r>
            <w:r w:rsidRPr="00BF2B3B">
              <w:rPr>
                <w:rFonts w:cs="Arial"/>
                <w:b/>
                <w:color w:val="0070C0"/>
                <w:szCs w:val="20"/>
              </w:rPr>
              <w:fldChar w:fldCharType="begin">
                <w:ffData>
                  <w:name w:val="Text1"/>
                  <w:enabled/>
                  <w:calcOnExit w:val="0"/>
                  <w:textInput/>
                </w:ffData>
              </w:fldChar>
            </w:r>
            <w:r w:rsidRPr="00BF2B3B">
              <w:rPr>
                <w:rFonts w:cs="Arial"/>
                <w:b/>
                <w:color w:val="0070C0"/>
                <w:szCs w:val="20"/>
              </w:rPr>
              <w:instrText xml:space="preserve"> FORMTEXT </w:instrText>
            </w:r>
            <w:r w:rsidRPr="00BF2B3B">
              <w:rPr>
                <w:rFonts w:cs="Arial"/>
                <w:b/>
                <w:color w:val="0070C0"/>
                <w:szCs w:val="20"/>
              </w:rPr>
            </w:r>
            <w:r w:rsidRPr="00BF2B3B">
              <w:rPr>
                <w:rFonts w:cs="Arial"/>
                <w:b/>
                <w:color w:val="0070C0"/>
                <w:szCs w:val="20"/>
              </w:rPr>
              <w:fldChar w:fldCharType="separate"/>
            </w:r>
            <w:r w:rsidRPr="00BF2B3B">
              <w:rPr>
                <w:rFonts w:cs="Arial"/>
                <w:b/>
                <w:noProof/>
                <w:color w:val="0070C0"/>
                <w:szCs w:val="20"/>
              </w:rPr>
              <w:t> </w:t>
            </w:r>
            <w:r w:rsidRPr="00BF2B3B">
              <w:rPr>
                <w:rFonts w:cs="Arial"/>
                <w:b/>
                <w:noProof/>
                <w:color w:val="0070C0"/>
                <w:szCs w:val="20"/>
              </w:rPr>
              <w:t> </w:t>
            </w:r>
            <w:r w:rsidRPr="00BF2B3B">
              <w:rPr>
                <w:rFonts w:cs="Arial"/>
                <w:b/>
                <w:noProof/>
                <w:color w:val="0070C0"/>
                <w:szCs w:val="20"/>
              </w:rPr>
              <w:t> </w:t>
            </w:r>
            <w:r w:rsidRPr="00BF2B3B">
              <w:rPr>
                <w:rFonts w:cs="Arial"/>
                <w:b/>
                <w:noProof/>
                <w:color w:val="0070C0"/>
                <w:szCs w:val="20"/>
              </w:rPr>
              <w:t> </w:t>
            </w:r>
            <w:r w:rsidRPr="00BF2B3B">
              <w:rPr>
                <w:rFonts w:cs="Arial"/>
                <w:b/>
                <w:noProof/>
                <w:color w:val="0070C0"/>
                <w:szCs w:val="20"/>
              </w:rPr>
              <w:t> </w:t>
            </w:r>
            <w:r w:rsidRPr="00BF2B3B">
              <w:rPr>
                <w:rFonts w:cs="Arial"/>
                <w:b/>
                <w:color w:val="0070C0"/>
                <w:szCs w:val="20"/>
              </w:rPr>
              <w:fldChar w:fldCharType="end"/>
            </w:r>
          </w:p>
          <w:p w14:paraId="5493F448" w14:textId="77777777" w:rsidR="00BF2B3B" w:rsidRPr="00BF2B3B" w:rsidRDefault="00BF2B3B" w:rsidP="00BF2B3B">
            <w:pPr>
              <w:rPr>
                <w:rFonts w:cs="Arial"/>
              </w:rPr>
            </w:pPr>
          </w:p>
          <w:p w14:paraId="4B0F4E70" w14:textId="77777777" w:rsidR="00BF2B3B" w:rsidRPr="00BF2B3B" w:rsidRDefault="00BF2B3B" w:rsidP="00BF2B3B">
            <w:pPr>
              <w:rPr>
                <w:rFonts w:cs="Arial"/>
              </w:rPr>
            </w:pPr>
          </w:p>
          <w:p w14:paraId="25410830" w14:textId="77777777" w:rsidR="00BF2B3B" w:rsidRPr="00BF2B3B" w:rsidRDefault="00BF2B3B" w:rsidP="00BF2B3B">
            <w:pPr>
              <w:rPr>
                <w:rFonts w:cs="Arial"/>
              </w:rPr>
            </w:pPr>
          </w:p>
          <w:p w14:paraId="4AE3E9AF" w14:textId="77777777" w:rsidR="00BF2B3B" w:rsidRPr="00BF2B3B" w:rsidRDefault="00BF2B3B" w:rsidP="00BF2B3B">
            <w:pPr>
              <w:spacing w:before="60" w:after="60"/>
              <w:rPr>
                <w:rFonts w:cs="Arial"/>
              </w:rPr>
            </w:pPr>
            <w:r w:rsidRPr="00BF2B3B">
              <w:rPr>
                <w:rFonts w:cs="Arial"/>
              </w:rPr>
              <w:t>Name:</w:t>
            </w:r>
            <w:r w:rsidRPr="00BF2B3B">
              <w:rPr>
                <w:rFonts w:cs="Arial"/>
              </w:rPr>
              <w:tab/>
              <w:t>________________________________________</w:t>
            </w:r>
          </w:p>
          <w:p w14:paraId="2488CD05" w14:textId="77777777" w:rsidR="00BF2B3B" w:rsidRPr="00BF2B3B" w:rsidRDefault="00BF2B3B" w:rsidP="00BF2B3B">
            <w:pPr>
              <w:spacing w:before="60" w:after="60"/>
              <w:rPr>
                <w:rFonts w:cs="Arial"/>
              </w:rPr>
            </w:pPr>
            <w:r w:rsidRPr="00BF2B3B">
              <w:rPr>
                <w:rFonts w:cs="Arial"/>
              </w:rPr>
              <w:t>Title:</w:t>
            </w:r>
            <w:r w:rsidRPr="00BF2B3B">
              <w:rPr>
                <w:rFonts w:cs="Arial"/>
              </w:rPr>
              <w:tab/>
              <w:t>________________________________________    Date</w:t>
            </w:r>
            <w:r w:rsidRPr="00BF2B3B">
              <w:rPr>
                <w:rFonts w:cs="Arial"/>
              </w:rPr>
              <w:tab/>
              <w:t>_______________________</w:t>
            </w:r>
          </w:p>
        </w:tc>
      </w:tr>
      <w:tr w:rsidR="00BF2B3B" w:rsidRPr="00BF2B3B" w14:paraId="5F43CD6E" w14:textId="77777777" w:rsidTr="007F28DD">
        <w:tc>
          <w:tcPr>
            <w:tcW w:w="10890" w:type="dxa"/>
          </w:tcPr>
          <w:p w14:paraId="140D5A09" w14:textId="77777777" w:rsidR="00BF2B3B" w:rsidRPr="00BF2B3B" w:rsidRDefault="00BF2B3B" w:rsidP="00BF2B3B">
            <w:pPr>
              <w:keepNext/>
              <w:keepLines/>
              <w:spacing w:before="60"/>
              <w:jc w:val="center"/>
              <w:outlineLvl w:val="2"/>
              <w:rPr>
                <w:rFonts w:eastAsiaTheme="majorEastAsia" w:cs="Arial"/>
                <w:b/>
                <w:szCs w:val="24"/>
              </w:rPr>
            </w:pPr>
          </w:p>
        </w:tc>
      </w:tr>
    </w:tbl>
    <w:p w14:paraId="472CDDB6" w14:textId="77777777" w:rsidR="00BF2B3B" w:rsidRPr="00BF2B3B" w:rsidRDefault="00BF2B3B" w:rsidP="00BF2B3B">
      <w:pPr>
        <w:jc w:val="both"/>
        <w:rPr>
          <w:rFonts w:cs="Arial"/>
          <w:vanish/>
        </w:rPr>
      </w:pPr>
    </w:p>
    <w:p w14:paraId="1F426669" w14:textId="77777777" w:rsidR="00BF2B3B" w:rsidRPr="00BF2B3B" w:rsidRDefault="00BF2B3B" w:rsidP="00BF2B3B">
      <w:pPr>
        <w:jc w:val="both"/>
        <w:rPr>
          <w:rFonts w:cs="Arial"/>
        </w:rPr>
      </w:pPr>
    </w:p>
    <w:p w14:paraId="515F9512" w14:textId="77777777" w:rsidR="00BF2B3B" w:rsidRPr="00BF2B3B" w:rsidRDefault="00BF2B3B" w:rsidP="00BF2B3B">
      <w:pPr>
        <w:rPr>
          <w:rFonts w:cs="Arial"/>
        </w:rPr>
      </w:pPr>
    </w:p>
    <w:p w14:paraId="26FD5616" w14:textId="77777777" w:rsidR="00BF2B3B" w:rsidRPr="00BF2B3B" w:rsidRDefault="00BF2B3B" w:rsidP="00BF2B3B">
      <w:pPr>
        <w:ind w:left="360"/>
        <w:contextualSpacing/>
        <w:rPr>
          <w:rFonts w:cs="Arial"/>
        </w:rPr>
      </w:pPr>
    </w:p>
    <w:p w14:paraId="7EABDB17" w14:textId="77777777" w:rsidR="00BF2B3B" w:rsidRPr="00BF2B3B" w:rsidRDefault="00BF2B3B" w:rsidP="00BF2B3B">
      <w:pPr>
        <w:rPr>
          <w:rFonts w:cs="Arial"/>
        </w:rPr>
      </w:pPr>
    </w:p>
    <w:p w14:paraId="2200F3A0" w14:textId="77777777" w:rsidR="00BF2B3B" w:rsidRPr="00BF2B3B" w:rsidRDefault="00BF2B3B" w:rsidP="00BF2B3B">
      <w:pPr>
        <w:rPr>
          <w:rFonts w:cs="Arial"/>
        </w:rPr>
      </w:pPr>
    </w:p>
    <w:p w14:paraId="4FF15BAB" w14:textId="77777777" w:rsidR="007F044C" w:rsidRPr="00AB26E0" w:rsidRDefault="007F044C" w:rsidP="00AB26E0"/>
    <w:sectPr w:rsidR="007F044C" w:rsidRPr="00AB26E0" w:rsidSect="00F75FDE">
      <w:headerReference w:type="default" r:id="rId14"/>
      <w:footerReference w:type="default" r:id="rId15"/>
      <w:type w:val="continuous"/>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DD7C8" w14:textId="77777777" w:rsidR="00964152" w:rsidRDefault="00964152" w:rsidP="00953F19">
      <w:r>
        <w:separator/>
      </w:r>
    </w:p>
  </w:endnote>
  <w:endnote w:type="continuationSeparator" w:id="0">
    <w:p w14:paraId="50CE5756" w14:textId="77777777" w:rsidR="00964152" w:rsidRDefault="00964152" w:rsidP="009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0"/>
      <w:gridCol w:w="8090"/>
    </w:tblGrid>
    <w:tr w:rsidR="0048215A" w14:paraId="6F095BF0" w14:textId="77777777" w:rsidTr="00FA6C8A">
      <w:tc>
        <w:tcPr>
          <w:tcW w:w="2700" w:type="dxa"/>
          <w:vAlign w:val="bottom"/>
        </w:tcPr>
        <w:p w14:paraId="7B6A6765" w14:textId="6B0DEF76" w:rsidR="0048215A" w:rsidRPr="004C0B54" w:rsidRDefault="001C4E3B" w:rsidP="00FA6C8A">
          <w:pPr>
            <w:pStyle w:val="Footer"/>
            <w:rPr>
              <w:szCs w:val="18"/>
            </w:rPr>
          </w:pPr>
          <w:r>
            <w:rPr>
              <w:sz w:val="18"/>
              <w:szCs w:val="18"/>
            </w:rPr>
            <w:t xml:space="preserve">November </w:t>
          </w:r>
          <w:r w:rsidR="00D245DA" w:rsidRPr="004C0B54">
            <w:rPr>
              <w:sz w:val="18"/>
              <w:szCs w:val="18"/>
            </w:rPr>
            <w:t>2018</w:t>
          </w:r>
        </w:p>
      </w:tc>
      <w:tc>
        <w:tcPr>
          <w:tcW w:w="8090" w:type="dxa"/>
          <w:vAlign w:val="bottom"/>
        </w:tcPr>
        <w:p w14:paraId="3C0D8DE5" w14:textId="54D60AFE" w:rsidR="0048215A" w:rsidRDefault="001C4E3B" w:rsidP="00FA6C8A">
          <w:pPr>
            <w:pStyle w:val="Footer"/>
            <w:tabs>
              <w:tab w:val="clear" w:pos="4680"/>
              <w:tab w:val="clear" w:pos="9360"/>
              <w:tab w:val="left" w:pos="2028"/>
              <w:tab w:val="left" w:pos="6636"/>
            </w:tabs>
            <w:jc w:val="right"/>
          </w:pPr>
          <w:r>
            <w:rPr>
              <w:sz w:val="18"/>
              <w:szCs w:val="18"/>
            </w:rPr>
            <w:t xml:space="preserve">Attachment G, </w:t>
          </w:r>
          <w:r w:rsidR="00F5685B" w:rsidRPr="00F5685B">
            <w:rPr>
              <w:sz w:val="18"/>
              <w:szCs w:val="18"/>
            </w:rPr>
            <w:t xml:space="preserve">Aggregate </w:t>
          </w:r>
          <w:r>
            <w:rPr>
              <w:sz w:val="18"/>
              <w:szCs w:val="18"/>
            </w:rPr>
            <w:t xml:space="preserve">Agreement </w:t>
          </w:r>
          <w:r w:rsidR="00F5685B" w:rsidRPr="00F5685B">
            <w:rPr>
              <w:sz w:val="18"/>
              <w:szCs w:val="18"/>
            </w:rPr>
            <w:t>18-02</w:t>
          </w:r>
          <w:r w:rsidR="00F5685B">
            <w:rPr>
              <w:sz w:val="18"/>
              <w:szCs w:val="18"/>
            </w:rPr>
            <w:t xml:space="preserve"> </w:t>
          </w:r>
          <w:r w:rsidR="00407367" w:rsidRPr="00496061">
            <w:rPr>
              <w:sz w:val="18"/>
              <w:szCs w:val="18"/>
            </w:rPr>
            <w:t>Modification Procedures</w:t>
          </w:r>
        </w:p>
      </w:tc>
    </w:tr>
  </w:tbl>
  <w:p w14:paraId="5D02BE47" w14:textId="0D49ADCC" w:rsidR="0048215A" w:rsidRPr="00011E08" w:rsidRDefault="0048215A" w:rsidP="00AA757F">
    <w:pPr>
      <w:pStyle w:val="Footer"/>
      <w:rPr>
        <w:rFonts w:ascii="Arial Black" w:hAnsi="Arial Black"/>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DACE" w14:textId="77777777" w:rsidR="00964152" w:rsidRDefault="00964152" w:rsidP="00953F19">
      <w:r>
        <w:separator/>
      </w:r>
    </w:p>
  </w:footnote>
  <w:footnote w:type="continuationSeparator" w:id="0">
    <w:p w14:paraId="5D1C9714" w14:textId="77777777" w:rsidR="00964152" w:rsidRDefault="00964152" w:rsidP="0095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610"/>
      <w:gridCol w:w="6030"/>
      <w:gridCol w:w="2160"/>
    </w:tblGrid>
    <w:tr w:rsidR="0048215A" w14:paraId="0707929B" w14:textId="77777777" w:rsidTr="00EF48FF">
      <w:trPr>
        <w:trHeight w:val="720"/>
      </w:trPr>
      <w:tc>
        <w:tcPr>
          <w:tcW w:w="2610" w:type="dxa"/>
          <w:vAlign w:val="bottom"/>
        </w:tcPr>
        <w:p w14:paraId="141E1665" w14:textId="1848D852" w:rsidR="0048215A" w:rsidRPr="009456D8" w:rsidRDefault="0048215A" w:rsidP="00890B14">
          <w:pPr>
            <w:pStyle w:val="Header"/>
            <w:ind w:left="-90" w:firstLine="90"/>
            <w:rPr>
              <w:rFonts w:cs="Arial"/>
              <w:sz w:val="18"/>
              <w:szCs w:val="18"/>
            </w:rPr>
          </w:pPr>
          <w:r w:rsidRPr="009456D8">
            <w:rPr>
              <w:rFonts w:cs="Arial"/>
              <w:sz w:val="18"/>
              <w:szCs w:val="18"/>
            </w:rPr>
            <w:t>Office of General Services</w:t>
          </w:r>
        </w:p>
        <w:p w14:paraId="614DDD62" w14:textId="106BDD94" w:rsidR="0048215A" w:rsidRPr="00E06061" w:rsidRDefault="0048215A" w:rsidP="00890B14">
          <w:pPr>
            <w:pStyle w:val="Header"/>
            <w:ind w:left="-90" w:firstLine="90"/>
            <w:rPr>
              <w:rFonts w:cs="Arial"/>
              <w:sz w:val="18"/>
              <w:szCs w:val="18"/>
            </w:rPr>
          </w:pPr>
          <w:r w:rsidRPr="009456D8">
            <w:rPr>
              <w:rFonts w:cs="Arial"/>
              <w:sz w:val="18"/>
              <w:szCs w:val="18"/>
            </w:rPr>
            <w:t>Procurement Services</w:t>
          </w:r>
        </w:p>
      </w:tc>
      <w:tc>
        <w:tcPr>
          <w:tcW w:w="6030" w:type="dxa"/>
          <w:vAlign w:val="bottom"/>
        </w:tcPr>
        <w:p w14:paraId="076DEE00" w14:textId="77777777" w:rsidR="009D038B" w:rsidRDefault="00645E97" w:rsidP="00890B14">
          <w:pPr>
            <w:pStyle w:val="Header"/>
            <w:tabs>
              <w:tab w:val="left" w:pos="345"/>
            </w:tabs>
            <w:ind w:left="-90" w:firstLine="90"/>
            <w:jc w:val="center"/>
            <w:rPr>
              <w:rFonts w:cs="Arial"/>
              <w:sz w:val="18"/>
              <w:szCs w:val="18"/>
            </w:rPr>
          </w:pPr>
          <w:r w:rsidRPr="009456D8">
            <w:rPr>
              <w:rFonts w:cs="Arial"/>
              <w:sz w:val="18"/>
              <w:szCs w:val="18"/>
            </w:rPr>
            <w:t>Group 73600 – Award 22802</w:t>
          </w:r>
        </w:p>
        <w:p w14:paraId="1FB2F26A" w14:textId="14580087" w:rsidR="00142802" w:rsidRPr="00EC3A0B" w:rsidRDefault="00890B14" w:rsidP="00EF48FF">
          <w:pPr>
            <w:pStyle w:val="Header"/>
            <w:tabs>
              <w:tab w:val="left" w:pos="345"/>
            </w:tabs>
            <w:ind w:left="-90" w:firstLine="90"/>
            <w:jc w:val="center"/>
            <w:rPr>
              <w:sz w:val="18"/>
            </w:rPr>
          </w:pPr>
          <w:r>
            <w:rPr>
              <w:rFonts w:cs="Arial"/>
              <w:sz w:val="18"/>
              <w:szCs w:val="18"/>
            </w:rPr>
            <w:t>IT</w:t>
          </w:r>
          <w:r w:rsidR="00645E97" w:rsidRPr="009456D8">
            <w:rPr>
              <w:rFonts w:cs="Arial"/>
              <w:sz w:val="18"/>
              <w:szCs w:val="18"/>
            </w:rPr>
            <w:t xml:space="preserve"> Umbrella Contract –Manufacturer Based</w:t>
          </w:r>
        </w:p>
        <w:p w14:paraId="038F8163" w14:textId="11B66B3C" w:rsidR="00142802" w:rsidRPr="00EF48FF" w:rsidRDefault="00C659B3" w:rsidP="00142802">
          <w:pPr>
            <w:pStyle w:val="Header"/>
            <w:tabs>
              <w:tab w:val="left" w:pos="345"/>
            </w:tabs>
            <w:ind w:left="-90" w:firstLine="90"/>
            <w:jc w:val="center"/>
            <w:rPr>
              <w:rFonts w:cs="Arial"/>
              <w:sz w:val="18"/>
              <w:szCs w:val="18"/>
            </w:rPr>
          </w:pPr>
          <w:r w:rsidRPr="00EF48FF">
            <w:rPr>
              <w:rFonts w:cs="Arial"/>
              <w:sz w:val="18"/>
              <w:szCs w:val="18"/>
            </w:rPr>
            <w:t>Aggregate Agreement 18-02</w:t>
          </w:r>
          <w:r w:rsidR="00EF48FF" w:rsidRPr="00EF48FF">
            <w:rPr>
              <w:rFonts w:cs="Arial"/>
              <w:sz w:val="18"/>
              <w:szCs w:val="18"/>
            </w:rPr>
            <w:t xml:space="preserve"> - NYS Law Enforcement RMS</w:t>
          </w:r>
        </w:p>
      </w:tc>
      <w:tc>
        <w:tcPr>
          <w:tcW w:w="2160" w:type="dxa"/>
          <w:vAlign w:val="bottom"/>
        </w:tcPr>
        <w:p w14:paraId="33636432" w14:textId="2152BF4C" w:rsidR="0048215A" w:rsidRPr="00E06061" w:rsidRDefault="00142802" w:rsidP="00890B14">
          <w:pPr>
            <w:pStyle w:val="Header"/>
            <w:tabs>
              <w:tab w:val="left" w:pos="525"/>
              <w:tab w:val="center" w:pos="1845"/>
            </w:tabs>
            <w:jc w:val="right"/>
            <w:rPr>
              <w:rFonts w:cs="Arial"/>
              <w:sz w:val="18"/>
              <w:szCs w:val="18"/>
            </w:rPr>
          </w:pPr>
          <w:r w:rsidRPr="00142802">
            <w:rPr>
              <w:rFonts w:cs="Arial"/>
              <w:sz w:val="18"/>
              <w:szCs w:val="18"/>
            </w:rPr>
            <w:t xml:space="preserve">Page </w:t>
          </w:r>
          <w:r w:rsidRPr="00142802">
            <w:rPr>
              <w:rFonts w:cs="Arial"/>
              <w:b/>
              <w:bCs/>
              <w:sz w:val="18"/>
              <w:szCs w:val="18"/>
            </w:rPr>
            <w:fldChar w:fldCharType="begin"/>
          </w:r>
          <w:r w:rsidRPr="00142802">
            <w:rPr>
              <w:rFonts w:cs="Arial"/>
              <w:b/>
              <w:bCs/>
              <w:sz w:val="18"/>
              <w:szCs w:val="18"/>
            </w:rPr>
            <w:instrText xml:space="preserve"> PAGE  \* Arabic  \* MERGEFORMAT </w:instrText>
          </w:r>
          <w:r w:rsidRPr="00142802">
            <w:rPr>
              <w:rFonts w:cs="Arial"/>
              <w:b/>
              <w:bCs/>
              <w:sz w:val="18"/>
              <w:szCs w:val="18"/>
            </w:rPr>
            <w:fldChar w:fldCharType="separate"/>
          </w:r>
          <w:r w:rsidR="00D838EC">
            <w:rPr>
              <w:rFonts w:cs="Arial"/>
              <w:b/>
              <w:bCs/>
              <w:noProof/>
              <w:sz w:val="18"/>
              <w:szCs w:val="18"/>
            </w:rPr>
            <w:t>1</w:t>
          </w:r>
          <w:r w:rsidRPr="00142802">
            <w:rPr>
              <w:rFonts w:cs="Arial"/>
              <w:b/>
              <w:bCs/>
              <w:sz w:val="18"/>
              <w:szCs w:val="18"/>
            </w:rPr>
            <w:fldChar w:fldCharType="end"/>
          </w:r>
          <w:r w:rsidRPr="00142802">
            <w:rPr>
              <w:rFonts w:cs="Arial"/>
              <w:sz w:val="18"/>
              <w:szCs w:val="18"/>
            </w:rPr>
            <w:t xml:space="preserve"> of </w:t>
          </w:r>
          <w:r w:rsidRPr="00142802">
            <w:rPr>
              <w:rFonts w:cs="Arial"/>
              <w:b/>
              <w:bCs/>
              <w:sz w:val="18"/>
              <w:szCs w:val="18"/>
            </w:rPr>
            <w:fldChar w:fldCharType="begin"/>
          </w:r>
          <w:r w:rsidRPr="00142802">
            <w:rPr>
              <w:rFonts w:cs="Arial"/>
              <w:b/>
              <w:bCs/>
              <w:sz w:val="18"/>
              <w:szCs w:val="18"/>
            </w:rPr>
            <w:instrText xml:space="preserve"> NUMPAGES  \* Arabic  \* MERGEFORMAT </w:instrText>
          </w:r>
          <w:r w:rsidRPr="00142802">
            <w:rPr>
              <w:rFonts w:cs="Arial"/>
              <w:b/>
              <w:bCs/>
              <w:sz w:val="18"/>
              <w:szCs w:val="18"/>
            </w:rPr>
            <w:fldChar w:fldCharType="separate"/>
          </w:r>
          <w:r w:rsidR="00D838EC">
            <w:rPr>
              <w:rFonts w:cs="Arial"/>
              <w:b/>
              <w:bCs/>
              <w:noProof/>
              <w:sz w:val="18"/>
              <w:szCs w:val="18"/>
            </w:rPr>
            <w:t>3</w:t>
          </w:r>
          <w:r w:rsidRPr="00142802">
            <w:rPr>
              <w:rFonts w:cs="Arial"/>
              <w:b/>
              <w:bCs/>
              <w:sz w:val="18"/>
              <w:szCs w:val="18"/>
            </w:rPr>
            <w:fldChar w:fldCharType="end"/>
          </w:r>
        </w:p>
      </w:tc>
    </w:tr>
  </w:tbl>
  <w:p w14:paraId="5B1C98E9" w14:textId="7CFD2E2A" w:rsidR="0048215A" w:rsidRPr="00361521" w:rsidRDefault="0048215A" w:rsidP="00361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828"/>
    <w:multiLevelType w:val="hybridMultilevel"/>
    <w:tmpl w:val="F09E9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F5875"/>
    <w:multiLevelType w:val="hybridMultilevel"/>
    <w:tmpl w:val="41F4BCE6"/>
    <w:lvl w:ilvl="0" w:tplc="B8D450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D1183"/>
    <w:multiLevelType w:val="hybridMultilevel"/>
    <w:tmpl w:val="56F6706E"/>
    <w:lvl w:ilvl="0" w:tplc="EB76B1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3175E"/>
    <w:multiLevelType w:val="hybridMultilevel"/>
    <w:tmpl w:val="5D74C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670516"/>
    <w:multiLevelType w:val="hybridMultilevel"/>
    <w:tmpl w:val="9E00E6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227A8D"/>
    <w:multiLevelType w:val="hybridMultilevel"/>
    <w:tmpl w:val="ACA4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F558D"/>
    <w:multiLevelType w:val="multilevel"/>
    <w:tmpl w:val="51A20BE4"/>
    <w:lvl w:ilvl="0">
      <w:start w:val="1"/>
      <w:numFmt w:val="decimal"/>
      <w:pStyle w:val="Heading1"/>
      <w:lvlText w:val="Section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6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rPr>
        <w:rFonts w:ascii="Arial" w:hAnsi="Arial" w:hint="default"/>
        <w:b w:val="0"/>
        <w:i w:val="0"/>
        <w:sz w:val="20"/>
      </w:rPr>
    </w:lvl>
    <w:lvl w:ilvl="4">
      <w:start w:val="1"/>
      <w:numFmt w:val="lowerLetter"/>
      <w:pStyle w:val="Heading5"/>
      <w:lvlText w:val="%1.%2.%3.%4(%5)"/>
      <w:lvlJc w:val="left"/>
      <w:pPr>
        <w:ind w:left="360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AB4B92"/>
    <w:multiLevelType w:val="hybridMultilevel"/>
    <w:tmpl w:val="E18A1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CA3D61"/>
    <w:multiLevelType w:val="hybridMultilevel"/>
    <w:tmpl w:val="47FA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53275"/>
    <w:multiLevelType w:val="multilevel"/>
    <w:tmpl w:val="295CFADC"/>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0" w15:restartNumberingAfterBreak="0">
    <w:nsid w:val="1E48728C"/>
    <w:multiLevelType w:val="hybridMultilevel"/>
    <w:tmpl w:val="E9920C3E"/>
    <w:lvl w:ilvl="0" w:tplc="B8D450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70833"/>
    <w:multiLevelType w:val="hybridMultilevel"/>
    <w:tmpl w:val="9D0C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076EFE"/>
    <w:multiLevelType w:val="multilevel"/>
    <w:tmpl w:val="9B56B372"/>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2A2F07"/>
    <w:multiLevelType w:val="multilevel"/>
    <w:tmpl w:val="0F08E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2B2234"/>
    <w:multiLevelType w:val="multilevel"/>
    <w:tmpl w:val="1D42E234"/>
    <w:lvl w:ilvl="0">
      <w:start w:val="1"/>
      <w:numFmt w:val="bullet"/>
      <w:lvlText w:val=""/>
      <w:lvlJc w:val="left"/>
      <w:pPr>
        <w:tabs>
          <w:tab w:val="num" w:pos="1440"/>
        </w:tabs>
        <w:ind w:left="1440" w:hanging="360"/>
      </w:pPr>
      <w:rPr>
        <w:rFonts w:ascii="Symbol" w:hAnsi="Symbol"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53F1186"/>
    <w:multiLevelType w:val="hybridMultilevel"/>
    <w:tmpl w:val="FFDA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4C00A7"/>
    <w:multiLevelType w:val="hybridMultilevel"/>
    <w:tmpl w:val="8FE01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572306"/>
    <w:multiLevelType w:val="hybridMultilevel"/>
    <w:tmpl w:val="C8946D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6C64491"/>
    <w:multiLevelType w:val="hybridMultilevel"/>
    <w:tmpl w:val="790C3A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9142756"/>
    <w:multiLevelType w:val="hybridMultilevel"/>
    <w:tmpl w:val="8BD2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36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503F2"/>
    <w:multiLevelType w:val="hybridMultilevel"/>
    <w:tmpl w:val="FB4E6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520055"/>
    <w:multiLevelType w:val="hybridMultilevel"/>
    <w:tmpl w:val="EA6C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6840F6"/>
    <w:multiLevelType w:val="multilevel"/>
    <w:tmpl w:val="BB0068D6"/>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440" w:hanging="72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10109"/>
    <w:multiLevelType w:val="hybridMultilevel"/>
    <w:tmpl w:val="DDD850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76001"/>
    <w:multiLevelType w:val="hybridMultilevel"/>
    <w:tmpl w:val="189804BC"/>
    <w:lvl w:ilvl="0" w:tplc="BD4C988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BFC58D8"/>
    <w:multiLevelType w:val="hybridMultilevel"/>
    <w:tmpl w:val="4C502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E346C8"/>
    <w:multiLevelType w:val="hybridMultilevel"/>
    <w:tmpl w:val="30E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A7370"/>
    <w:multiLevelType w:val="hybridMultilevel"/>
    <w:tmpl w:val="4372E67E"/>
    <w:lvl w:ilvl="0" w:tplc="C8945B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E2B3F"/>
    <w:multiLevelType w:val="multilevel"/>
    <w:tmpl w:val="91EEFABC"/>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CC594A"/>
    <w:multiLevelType w:val="hybridMultilevel"/>
    <w:tmpl w:val="DA48A514"/>
    <w:lvl w:ilvl="0" w:tplc="04090001">
      <w:start w:val="1"/>
      <w:numFmt w:val="bullet"/>
      <w:lvlText w:val=""/>
      <w:lvlJc w:val="left"/>
      <w:pPr>
        <w:ind w:left="2160" w:hanging="360"/>
      </w:pPr>
      <w:rPr>
        <w:rFonts w:ascii="Symbol" w:hAnsi="Symbol" w:hint="default"/>
      </w:rPr>
    </w:lvl>
    <w:lvl w:ilvl="1" w:tplc="91889ABA">
      <w:numFmt w:val="bullet"/>
      <w:lvlText w:val="•"/>
      <w:lvlJc w:val="left"/>
      <w:pPr>
        <w:ind w:left="3240" w:hanging="720"/>
      </w:pPr>
      <w:rPr>
        <w:rFonts w:ascii="Arial" w:eastAsiaTheme="minorHAnsi"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3C06A5"/>
    <w:multiLevelType w:val="hybridMultilevel"/>
    <w:tmpl w:val="1A3E3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4200D1"/>
    <w:multiLevelType w:val="hybridMultilevel"/>
    <w:tmpl w:val="EF066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E6E7E73"/>
    <w:multiLevelType w:val="hybridMultilevel"/>
    <w:tmpl w:val="A79CAC7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1640B94"/>
    <w:multiLevelType w:val="hybridMultilevel"/>
    <w:tmpl w:val="A8CE56FE"/>
    <w:lvl w:ilvl="0" w:tplc="D7CA17E6">
      <w:numFmt w:val="bullet"/>
      <w:lvlText w:val="•"/>
      <w:lvlJc w:val="left"/>
      <w:pPr>
        <w:ind w:left="2580" w:hanging="360"/>
      </w:pPr>
      <w:rPr>
        <w:rFonts w:ascii="Arial" w:eastAsiaTheme="minorHAnsi" w:hAnsi="Arial" w:cs="Aria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4" w15:restartNumberingAfterBreak="0">
    <w:nsid w:val="69C040E6"/>
    <w:multiLevelType w:val="hybridMultilevel"/>
    <w:tmpl w:val="F1A4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E115144"/>
    <w:multiLevelType w:val="hybridMultilevel"/>
    <w:tmpl w:val="09ECFE2E"/>
    <w:lvl w:ilvl="0" w:tplc="DD5C9838">
      <w:start w:val="2"/>
      <w:numFmt w:val="decimal"/>
      <w:lvlText w:val="(%1)"/>
      <w:lvlJc w:val="left"/>
      <w:pPr>
        <w:tabs>
          <w:tab w:val="num" w:pos="1155"/>
        </w:tabs>
        <w:ind w:left="1155" w:hanging="43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EA45045"/>
    <w:multiLevelType w:val="hybridMultilevel"/>
    <w:tmpl w:val="4E266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E44FD7"/>
    <w:multiLevelType w:val="hybridMultilevel"/>
    <w:tmpl w:val="6888A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0C5CF9"/>
    <w:multiLevelType w:val="hybridMultilevel"/>
    <w:tmpl w:val="2A50B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997498"/>
    <w:multiLevelType w:val="hybridMultilevel"/>
    <w:tmpl w:val="1316AE88"/>
    <w:lvl w:ilvl="0" w:tplc="04090015">
      <w:start w:val="1"/>
      <w:numFmt w:val="upperLetter"/>
      <w:lvlText w:val="%1."/>
      <w:lvlJc w:val="left"/>
      <w:pPr>
        <w:ind w:left="1080" w:hanging="360"/>
      </w:pPr>
    </w:lvl>
    <w:lvl w:ilvl="1" w:tplc="4628EF8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7837A5"/>
    <w:multiLevelType w:val="hybridMultilevel"/>
    <w:tmpl w:val="F006DF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2B1485B"/>
    <w:multiLevelType w:val="hybridMultilevel"/>
    <w:tmpl w:val="42DA2DC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42" w15:restartNumberingAfterBreak="0">
    <w:nsid w:val="74D85FE4"/>
    <w:multiLevelType w:val="multilevel"/>
    <w:tmpl w:val="CE623770"/>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64A4C7A"/>
    <w:multiLevelType w:val="hybridMultilevel"/>
    <w:tmpl w:val="6FCC60D6"/>
    <w:lvl w:ilvl="0" w:tplc="B4666130">
      <w:start w:val="3"/>
      <w:numFmt w:val="bullet"/>
      <w:lvlText w:val="•"/>
      <w:lvlJc w:val="left"/>
      <w:pPr>
        <w:ind w:left="28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7764A"/>
    <w:multiLevelType w:val="hybridMultilevel"/>
    <w:tmpl w:val="1DF2563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5" w15:restartNumberingAfterBreak="0">
    <w:nsid w:val="7C7C6779"/>
    <w:multiLevelType w:val="multilevel"/>
    <w:tmpl w:val="1D42E234"/>
    <w:lvl w:ilvl="0">
      <w:start w:val="1"/>
      <w:numFmt w:val="bullet"/>
      <w:lvlText w:val=""/>
      <w:lvlJc w:val="left"/>
      <w:pPr>
        <w:tabs>
          <w:tab w:val="num" w:pos="1440"/>
        </w:tabs>
        <w:ind w:left="1440" w:hanging="360"/>
      </w:pPr>
      <w:rPr>
        <w:rFonts w:ascii="Symbol" w:hAnsi="Symbol"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3"/>
  </w:num>
  <w:num w:numId="2">
    <w:abstractNumId w:val="43"/>
  </w:num>
  <w:num w:numId="3">
    <w:abstractNumId w:val="10"/>
  </w:num>
  <w:num w:numId="4">
    <w:abstractNumId w:val="39"/>
  </w:num>
  <w:num w:numId="5">
    <w:abstractNumId w:val="6"/>
  </w:num>
  <w:num w:numId="6">
    <w:abstractNumId w:val="7"/>
  </w:num>
  <w:num w:numId="7">
    <w:abstractNumId w:val="17"/>
  </w:num>
  <w:num w:numId="8">
    <w:abstractNumId w:val="0"/>
  </w:num>
  <w:num w:numId="9">
    <w:abstractNumId w:val="11"/>
  </w:num>
  <w:num w:numId="10">
    <w:abstractNumId w:val="36"/>
  </w:num>
  <w:num w:numId="11">
    <w:abstractNumId w:val="40"/>
  </w:num>
  <w:num w:numId="12">
    <w:abstractNumId w:val="23"/>
  </w:num>
  <w:num w:numId="13">
    <w:abstractNumId w:val="25"/>
  </w:num>
  <w:num w:numId="14">
    <w:abstractNumId w:val="3"/>
  </w:num>
  <w:num w:numId="15">
    <w:abstractNumId w:val="31"/>
  </w:num>
  <w:num w:numId="16">
    <w:abstractNumId w:val="34"/>
  </w:num>
  <w:num w:numId="17">
    <w:abstractNumId w:val="41"/>
  </w:num>
  <w:num w:numId="18">
    <w:abstractNumId w:val="22"/>
  </w:num>
  <w:num w:numId="19">
    <w:abstractNumId w:val="12"/>
  </w:num>
  <w:num w:numId="20">
    <w:abstractNumId w:val="28"/>
  </w:num>
  <w:num w:numId="21">
    <w:abstractNumId w:val="5"/>
  </w:num>
  <w:num w:numId="22">
    <w:abstractNumId w:val="18"/>
  </w:num>
  <w:num w:numId="23">
    <w:abstractNumId w:val="27"/>
  </w:num>
  <w:num w:numId="24">
    <w:abstractNumId w:val="26"/>
  </w:num>
  <w:num w:numId="25">
    <w:abstractNumId w:val="2"/>
  </w:num>
  <w:num w:numId="26">
    <w:abstractNumId w:val="19"/>
  </w:num>
  <w:num w:numId="2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
  </w:num>
  <w:num w:numId="30">
    <w:abstractNumId w:val="24"/>
  </w:num>
  <w:num w:numId="31">
    <w:abstractNumId w:val="29"/>
  </w:num>
  <w:num w:numId="32">
    <w:abstractNumId w:val="16"/>
  </w:num>
  <w:num w:numId="33">
    <w:abstractNumId w:val="32"/>
  </w:num>
  <w:num w:numId="34">
    <w:abstractNumId w:val="15"/>
  </w:num>
  <w:num w:numId="35">
    <w:abstractNumId w:val="33"/>
  </w:num>
  <w:num w:numId="36">
    <w:abstractNumId w:val="20"/>
  </w:num>
  <w:num w:numId="37">
    <w:abstractNumId w:val="42"/>
  </w:num>
  <w:num w:numId="38">
    <w:abstractNumId w:val="38"/>
  </w:num>
  <w:num w:numId="39">
    <w:abstractNumId w:val="45"/>
  </w:num>
  <w:num w:numId="40">
    <w:abstractNumId w:val="14"/>
  </w:num>
  <w:num w:numId="41">
    <w:abstractNumId w:val="30"/>
  </w:num>
  <w:num w:numId="42">
    <w:abstractNumId w:val="4"/>
  </w:num>
  <w:num w:numId="43">
    <w:abstractNumId w:val="21"/>
  </w:num>
  <w:num w:numId="44">
    <w:abstractNumId w:val="6"/>
  </w:num>
  <w:num w:numId="45">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9"/>
  </w:num>
  <w:num w:numId="48">
    <w:abstractNumId w:val="6"/>
  </w:num>
  <w:num w:numId="49">
    <w:abstractNumId w:val="8"/>
  </w:num>
  <w:num w:numId="50">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lFxsvw9E2Ks1QxX7sKuQYNtj7QwZXITQVzbVuEzQc1YExG3tEldpOd6VdSMxaU0dF37J2n8PscaOVtV7MnETw==" w:salt="4SVCFJAAt5fpG1op58fTb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19"/>
    <w:rsid w:val="0000085C"/>
    <w:rsid w:val="00001305"/>
    <w:rsid w:val="00002113"/>
    <w:rsid w:val="000026DB"/>
    <w:rsid w:val="000031F4"/>
    <w:rsid w:val="00004C02"/>
    <w:rsid w:val="00005B7C"/>
    <w:rsid w:val="00011E08"/>
    <w:rsid w:val="00020211"/>
    <w:rsid w:val="00021914"/>
    <w:rsid w:val="000221A3"/>
    <w:rsid w:val="000263AF"/>
    <w:rsid w:val="0002739D"/>
    <w:rsid w:val="00032EEC"/>
    <w:rsid w:val="00035302"/>
    <w:rsid w:val="00040C4E"/>
    <w:rsid w:val="000414B2"/>
    <w:rsid w:val="000418FB"/>
    <w:rsid w:val="0004396D"/>
    <w:rsid w:val="00044941"/>
    <w:rsid w:val="00045832"/>
    <w:rsid w:val="00046128"/>
    <w:rsid w:val="00055BEA"/>
    <w:rsid w:val="0006243F"/>
    <w:rsid w:val="0006461B"/>
    <w:rsid w:val="00065D03"/>
    <w:rsid w:val="00066ABB"/>
    <w:rsid w:val="000701C5"/>
    <w:rsid w:val="000704EE"/>
    <w:rsid w:val="0007077B"/>
    <w:rsid w:val="000725B4"/>
    <w:rsid w:val="000813BC"/>
    <w:rsid w:val="00081D23"/>
    <w:rsid w:val="00085755"/>
    <w:rsid w:val="00090146"/>
    <w:rsid w:val="000901C0"/>
    <w:rsid w:val="000904AD"/>
    <w:rsid w:val="000928C1"/>
    <w:rsid w:val="00092937"/>
    <w:rsid w:val="000944DB"/>
    <w:rsid w:val="000968F7"/>
    <w:rsid w:val="00097930"/>
    <w:rsid w:val="000A0717"/>
    <w:rsid w:val="000A35C3"/>
    <w:rsid w:val="000A3710"/>
    <w:rsid w:val="000A7166"/>
    <w:rsid w:val="000B00A3"/>
    <w:rsid w:val="000B05FD"/>
    <w:rsid w:val="000B0B56"/>
    <w:rsid w:val="000B2EEA"/>
    <w:rsid w:val="000B33F0"/>
    <w:rsid w:val="000B384A"/>
    <w:rsid w:val="000B52F3"/>
    <w:rsid w:val="000C01CA"/>
    <w:rsid w:val="000C15CE"/>
    <w:rsid w:val="000C299B"/>
    <w:rsid w:val="000C4E9C"/>
    <w:rsid w:val="000C56C4"/>
    <w:rsid w:val="000C58DA"/>
    <w:rsid w:val="000C6D70"/>
    <w:rsid w:val="000C7FFA"/>
    <w:rsid w:val="000D06AA"/>
    <w:rsid w:val="000D3269"/>
    <w:rsid w:val="000D4B09"/>
    <w:rsid w:val="000D7CEF"/>
    <w:rsid w:val="000E0C60"/>
    <w:rsid w:val="000E39EE"/>
    <w:rsid w:val="000E589A"/>
    <w:rsid w:val="000E6DFD"/>
    <w:rsid w:val="000F001C"/>
    <w:rsid w:val="000F0260"/>
    <w:rsid w:val="000F0667"/>
    <w:rsid w:val="000F0E11"/>
    <w:rsid w:val="000F1483"/>
    <w:rsid w:val="000F1EE4"/>
    <w:rsid w:val="000F20AC"/>
    <w:rsid w:val="000F48F8"/>
    <w:rsid w:val="000F63F7"/>
    <w:rsid w:val="001018BE"/>
    <w:rsid w:val="00105ADC"/>
    <w:rsid w:val="00106DB4"/>
    <w:rsid w:val="0011072C"/>
    <w:rsid w:val="00111CE9"/>
    <w:rsid w:val="001121BC"/>
    <w:rsid w:val="001146B1"/>
    <w:rsid w:val="001151FC"/>
    <w:rsid w:val="00115A82"/>
    <w:rsid w:val="00117829"/>
    <w:rsid w:val="001262FB"/>
    <w:rsid w:val="00127B16"/>
    <w:rsid w:val="00127B37"/>
    <w:rsid w:val="00136883"/>
    <w:rsid w:val="00137EA3"/>
    <w:rsid w:val="001403A0"/>
    <w:rsid w:val="00141ED0"/>
    <w:rsid w:val="0014237D"/>
    <w:rsid w:val="00142802"/>
    <w:rsid w:val="00143DFF"/>
    <w:rsid w:val="0014558E"/>
    <w:rsid w:val="001535E3"/>
    <w:rsid w:val="00153A1D"/>
    <w:rsid w:val="00155025"/>
    <w:rsid w:val="001609B6"/>
    <w:rsid w:val="00161BBC"/>
    <w:rsid w:val="00163611"/>
    <w:rsid w:val="00164709"/>
    <w:rsid w:val="0016537F"/>
    <w:rsid w:val="00165FD6"/>
    <w:rsid w:val="001670BC"/>
    <w:rsid w:val="0017777D"/>
    <w:rsid w:val="001803A8"/>
    <w:rsid w:val="00185317"/>
    <w:rsid w:val="00192D50"/>
    <w:rsid w:val="00195293"/>
    <w:rsid w:val="001970CE"/>
    <w:rsid w:val="001975E8"/>
    <w:rsid w:val="001A3083"/>
    <w:rsid w:val="001A54D6"/>
    <w:rsid w:val="001A5F9A"/>
    <w:rsid w:val="001B7479"/>
    <w:rsid w:val="001B7972"/>
    <w:rsid w:val="001C05BD"/>
    <w:rsid w:val="001C2079"/>
    <w:rsid w:val="001C3878"/>
    <w:rsid w:val="001C4E3B"/>
    <w:rsid w:val="001C6C17"/>
    <w:rsid w:val="001D0339"/>
    <w:rsid w:val="001D086F"/>
    <w:rsid w:val="001D2D63"/>
    <w:rsid w:val="001D31F0"/>
    <w:rsid w:val="001D3400"/>
    <w:rsid w:val="001D3E30"/>
    <w:rsid w:val="001D47D0"/>
    <w:rsid w:val="001D4CE6"/>
    <w:rsid w:val="001D68B1"/>
    <w:rsid w:val="001E06A9"/>
    <w:rsid w:val="001E20FE"/>
    <w:rsid w:val="001E330D"/>
    <w:rsid w:val="001F2C8D"/>
    <w:rsid w:val="001F3229"/>
    <w:rsid w:val="001F4B5E"/>
    <w:rsid w:val="001F6682"/>
    <w:rsid w:val="00200BC1"/>
    <w:rsid w:val="002021B7"/>
    <w:rsid w:val="00202E11"/>
    <w:rsid w:val="00204A4D"/>
    <w:rsid w:val="002076C5"/>
    <w:rsid w:val="00212F0B"/>
    <w:rsid w:val="00214732"/>
    <w:rsid w:val="0021656C"/>
    <w:rsid w:val="00216787"/>
    <w:rsid w:val="00217DAA"/>
    <w:rsid w:val="0022157E"/>
    <w:rsid w:val="00221938"/>
    <w:rsid w:val="002225DF"/>
    <w:rsid w:val="00223B1B"/>
    <w:rsid w:val="00223C43"/>
    <w:rsid w:val="00226159"/>
    <w:rsid w:val="00226C4B"/>
    <w:rsid w:val="0023110B"/>
    <w:rsid w:val="00231E6F"/>
    <w:rsid w:val="00240A77"/>
    <w:rsid w:val="00244DCD"/>
    <w:rsid w:val="002459D8"/>
    <w:rsid w:val="00245F55"/>
    <w:rsid w:val="00247124"/>
    <w:rsid w:val="002474CC"/>
    <w:rsid w:val="00252431"/>
    <w:rsid w:val="00253E31"/>
    <w:rsid w:val="002544A1"/>
    <w:rsid w:val="00255EE8"/>
    <w:rsid w:val="00256A2E"/>
    <w:rsid w:val="00257500"/>
    <w:rsid w:val="002578B6"/>
    <w:rsid w:val="00257F40"/>
    <w:rsid w:val="00260087"/>
    <w:rsid w:val="00260589"/>
    <w:rsid w:val="002609F0"/>
    <w:rsid w:val="002611BF"/>
    <w:rsid w:val="002644FC"/>
    <w:rsid w:val="002659B5"/>
    <w:rsid w:val="00267370"/>
    <w:rsid w:val="00270135"/>
    <w:rsid w:val="00271690"/>
    <w:rsid w:val="002718C0"/>
    <w:rsid w:val="00271A0A"/>
    <w:rsid w:val="00273893"/>
    <w:rsid w:val="002738B6"/>
    <w:rsid w:val="00273C2A"/>
    <w:rsid w:val="00274115"/>
    <w:rsid w:val="00274563"/>
    <w:rsid w:val="0027594C"/>
    <w:rsid w:val="002761EE"/>
    <w:rsid w:val="0027719C"/>
    <w:rsid w:val="00282060"/>
    <w:rsid w:val="00284277"/>
    <w:rsid w:val="00284729"/>
    <w:rsid w:val="002874C9"/>
    <w:rsid w:val="00294AAD"/>
    <w:rsid w:val="002968D9"/>
    <w:rsid w:val="00296A7C"/>
    <w:rsid w:val="0029779B"/>
    <w:rsid w:val="002A36C9"/>
    <w:rsid w:val="002A56A5"/>
    <w:rsid w:val="002A67E5"/>
    <w:rsid w:val="002A73A5"/>
    <w:rsid w:val="002B16DD"/>
    <w:rsid w:val="002B196C"/>
    <w:rsid w:val="002B23FA"/>
    <w:rsid w:val="002B3775"/>
    <w:rsid w:val="002B4A02"/>
    <w:rsid w:val="002B66C0"/>
    <w:rsid w:val="002C140F"/>
    <w:rsid w:val="002C189F"/>
    <w:rsid w:val="002C724E"/>
    <w:rsid w:val="002D41CA"/>
    <w:rsid w:val="002E1092"/>
    <w:rsid w:val="002E1AE2"/>
    <w:rsid w:val="002E1C32"/>
    <w:rsid w:val="002E6DB8"/>
    <w:rsid w:val="002E7EA7"/>
    <w:rsid w:val="002F019D"/>
    <w:rsid w:val="002F087D"/>
    <w:rsid w:val="002F0B75"/>
    <w:rsid w:val="002F3B98"/>
    <w:rsid w:val="002F439A"/>
    <w:rsid w:val="002F6E44"/>
    <w:rsid w:val="002F7206"/>
    <w:rsid w:val="00302C59"/>
    <w:rsid w:val="00302F36"/>
    <w:rsid w:val="00307481"/>
    <w:rsid w:val="00307826"/>
    <w:rsid w:val="0031124C"/>
    <w:rsid w:val="00315669"/>
    <w:rsid w:val="00316744"/>
    <w:rsid w:val="00317907"/>
    <w:rsid w:val="0032075C"/>
    <w:rsid w:val="0032108F"/>
    <w:rsid w:val="00322744"/>
    <w:rsid w:val="00323681"/>
    <w:rsid w:val="00324B65"/>
    <w:rsid w:val="00326C78"/>
    <w:rsid w:val="00326D63"/>
    <w:rsid w:val="003343D5"/>
    <w:rsid w:val="0033754F"/>
    <w:rsid w:val="003377DB"/>
    <w:rsid w:val="00340CF9"/>
    <w:rsid w:val="00342345"/>
    <w:rsid w:val="00342519"/>
    <w:rsid w:val="00344E83"/>
    <w:rsid w:val="0034756E"/>
    <w:rsid w:val="0035502D"/>
    <w:rsid w:val="00361521"/>
    <w:rsid w:val="0036195B"/>
    <w:rsid w:val="00361D1C"/>
    <w:rsid w:val="00363792"/>
    <w:rsid w:val="00366430"/>
    <w:rsid w:val="00367684"/>
    <w:rsid w:val="003707F5"/>
    <w:rsid w:val="003732DC"/>
    <w:rsid w:val="00374050"/>
    <w:rsid w:val="00374489"/>
    <w:rsid w:val="00374E09"/>
    <w:rsid w:val="003750AC"/>
    <w:rsid w:val="00376C98"/>
    <w:rsid w:val="0038436C"/>
    <w:rsid w:val="0038510F"/>
    <w:rsid w:val="00385328"/>
    <w:rsid w:val="003A0BA1"/>
    <w:rsid w:val="003A2A18"/>
    <w:rsid w:val="003A3668"/>
    <w:rsid w:val="003A4464"/>
    <w:rsid w:val="003A50B6"/>
    <w:rsid w:val="003B1427"/>
    <w:rsid w:val="003B61E8"/>
    <w:rsid w:val="003C18C4"/>
    <w:rsid w:val="003C5159"/>
    <w:rsid w:val="003C60C1"/>
    <w:rsid w:val="003D1BFB"/>
    <w:rsid w:val="003D46FB"/>
    <w:rsid w:val="003D769D"/>
    <w:rsid w:val="003D7DE4"/>
    <w:rsid w:val="003E125D"/>
    <w:rsid w:val="003E330D"/>
    <w:rsid w:val="003E3CF8"/>
    <w:rsid w:val="003E3F2F"/>
    <w:rsid w:val="003E49F3"/>
    <w:rsid w:val="003E4CE8"/>
    <w:rsid w:val="003E5F4B"/>
    <w:rsid w:val="003F04D6"/>
    <w:rsid w:val="003F116D"/>
    <w:rsid w:val="003F21F1"/>
    <w:rsid w:val="003F7403"/>
    <w:rsid w:val="00400557"/>
    <w:rsid w:val="00402FDB"/>
    <w:rsid w:val="00403692"/>
    <w:rsid w:val="00407367"/>
    <w:rsid w:val="004105CC"/>
    <w:rsid w:val="00415819"/>
    <w:rsid w:val="0041744B"/>
    <w:rsid w:val="004218C3"/>
    <w:rsid w:val="00422541"/>
    <w:rsid w:val="004268B4"/>
    <w:rsid w:val="00426A23"/>
    <w:rsid w:val="00427893"/>
    <w:rsid w:val="00427CE8"/>
    <w:rsid w:val="00431CD4"/>
    <w:rsid w:val="0043646F"/>
    <w:rsid w:val="00436C97"/>
    <w:rsid w:val="00436EAE"/>
    <w:rsid w:val="00441267"/>
    <w:rsid w:val="00442EE2"/>
    <w:rsid w:val="00443A53"/>
    <w:rsid w:val="004450BF"/>
    <w:rsid w:val="0044526D"/>
    <w:rsid w:val="00447D2F"/>
    <w:rsid w:val="00450128"/>
    <w:rsid w:val="004546A5"/>
    <w:rsid w:val="00454E23"/>
    <w:rsid w:val="00454F58"/>
    <w:rsid w:val="00455212"/>
    <w:rsid w:val="004559A6"/>
    <w:rsid w:val="004568D0"/>
    <w:rsid w:val="00456E2F"/>
    <w:rsid w:val="00460348"/>
    <w:rsid w:val="00465C3E"/>
    <w:rsid w:val="00467702"/>
    <w:rsid w:val="00471922"/>
    <w:rsid w:val="004738E1"/>
    <w:rsid w:val="00473BB1"/>
    <w:rsid w:val="00474609"/>
    <w:rsid w:val="004765A3"/>
    <w:rsid w:val="004765F9"/>
    <w:rsid w:val="004766C7"/>
    <w:rsid w:val="00477CDB"/>
    <w:rsid w:val="0048087F"/>
    <w:rsid w:val="004816EA"/>
    <w:rsid w:val="00481E52"/>
    <w:rsid w:val="0048215A"/>
    <w:rsid w:val="00482E2C"/>
    <w:rsid w:val="0048483A"/>
    <w:rsid w:val="00486054"/>
    <w:rsid w:val="00486494"/>
    <w:rsid w:val="00487B36"/>
    <w:rsid w:val="00490492"/>
    <w:rsid w:val="00492F5A"/>
    <w:rsid w:val="00493036"/>
    <w:rsid w:val="004954B4"/>
    <w:rsid w:val="00496061"/>
    <w:rsid w:val="00497A3B"/>
    <w:rsid w:val="00497A75"/>
    <w:rsid w:val="004A3BE2"/>
    <w:rsid w:val="004A3CB2"/>
    <w:rsid w:val="004A78AE"/>
    <w:rsid w:val="004B1A96"/>
    <w:rsid w:val="004B39F6"/>
    <w:rsid w:val="004B3DCE"/>
    <w:rsid w:val="004B63B3"/>
    <w:rsid w:val="004C0B54"/>
    <w:rsid w:val="004C0F5B"/>
    <w:rsid w:val="004C4F96"/>
    <w:rsid w:val="004C603A"/>
    <w:rsid w:val="004D01FF"/>
    <w:rsid w:val="004D31F2"/>
    <w:rsid w:val="004D59E7"/>
    <w:rsid w:val="004D62C3"/>
    <w:rsid w:val="004E0657"/>
    <w:rsid w:val="004E17B3"/>
    <w:rsid w:val="004E18AA"/>
    <w:rsid w:val="004E1F06"/>
    <w:rsid w:val="004E23F8"/>
    <w:rsid w:val="004E2755"/>
    <w:rsid w:val="004E3838"/>
    <w:rsid w:val="004E5198"/>
    <w:rsid w:val="004F085B"/>
    <w:rsid w:val="004F262B"/>
    <w:rsid w:val="004F674C"/>
    <w:rsid w:val="00501360"/>
    <w:rsid w:val="00501E5B"/>
    <w:rsid w:val="00507901"/>
    <w:rsid w:val="00507B88"/>
    <w:rsid w:val="00510A4F"/>
    <w:rsid w:val="00514688"/>
    <w:rsid w:val="00524157"/>
    <w:rsid w:val="00525B9E"/>
    <w:rsid w:val="00525D76"/>
    <w:rsid w:val="0052682F"/>
    <w:rsid w:val="005277C5"/>
    <w:rsid w:val="00527806"/>
    <w:rsid w:val="00527AFD"/>
    <w:rsid w:val="005304C1"/>
    <w:rsid w:val="0053065B"/>
    <w:rsid w:val="00533C5E"/>
    <w:rsid w:val="00537217"/>
    <w:rsid w:val="005375B5"/>
    <w:rsid w:val="00537967"/>
    <w:rsid w:val="00541049"/>
    <w:rsid w:val="00544BDA"/>
    <w:rsid w:val="005454B3"/>
    <w:rsid w:val="00550161"/>
    <w:rsid w:val="005506C6"/>
    <w:rsid w:val="00554388"/>
    <w:rsid w:val="0055461D"/>
    <w:rsid w:val="0056007E"/>
    <w:rsid w:val="00560091"/>
    <w:rsid w:val="00561CBA"/>
    <w:rsid w:val="005651BB"/>
    <w:rsid w:val="0056617B"/>
    <w:rsid w:val="00567011"/>
    <w:rsid w:val="00570B26"/>
    <w:rsid w:val="00572819"/>
    <w:rsid w:val="00572F08"/>
    <w:rsid w:val="005751C1"/>
    <w:rsid w:val="00577FF8"/>
    <w:rsid w:val="00580F84"/>
    <w:rsid w:val="00581C96"/>
    <w:rsid w:val="00585821"/>
    <w:rsid w:val="0058664A"/>
    <w:rsid w:val="00590ECB"/>
    <w:rsid w:val="0059157E"/>
    <w:rsid w:val="0059189F"/>
    <w:rsid w:val="005936AF"/>
    <w:rsid w:val="00594673"/>
    <w:rsid w:val="00596288"/>
    <w:rsid w:val="0059743B"/>
    <w:rsid w:val="005A05B1"/>
    <w:rsid w:val="005A0EAE"/>
    <w:rsid w:val="005A0ED7"/>
    <w:rsid w:val="005A17EB"/>
    <w:rsid w:val="005A1AE7"/>
    <w:rsid w:val="005A3FC1"/>
    <w:rsid w:val="005A6337"/>
    <w:rsid w:val="005A68EF"/>
    <w:rsid w:val="005B0EE4"/>
    <w:rsid w:val="005B596D"/>
    <w:rsid w:val="005C036B"/>
    <w:rsid w:val="005C25BB"/>
    <w:rsid w:val="005C310B"/>
    <w:rsid w:val="005C6A9C"/>
    <w:rsid w:val="005D02C0"/>
    <w:rsid w:val="005D0CBC"/>
    <w:rsid w:val="005D0E57"/>
    <w:rsid w:val="005D2161"/>
    <w:rsid w:val="005D21F3"/>
    <w:rsid w:val="005D249E"/>
    <w:rsid w:val="005D3E20"/>
    <w:rsid w:val="005D50EE"/>
    <w:rsid w:val="005D55F3"/>
    <w:rsid w:val="005D648C"/>
    <w:rsid w:val="005D6DE5"/>
    <w:rsid w:val="005D7D5D"/>
    <w:rsid w:val="005E2B21"/>
    <w:rsid w:val="005E6DE2"/>
    <w:rsid w:val="005F072E"/>
    <w:rsid w:val="005F2C78"/>
    <w:rsid w:val="00600EB1"/>
    <w:rsid w:val="00601425"/>
    <w:rsid w:val="006021DA"/>
    <w:rsid w:val="00604143"/>
    <w:rsid w:val="00604C2C"/>
    <w:rsid w:val="006052B2"/>
    <w:rsid w:val="006101BB"/>
    <w:rsid w:val="00610F22"/>
    <w:rsid w:val="0061388C"/>
    <w:rsid w:val="00616B54"/>
    <w:rsid w:val="006204E9"/>
    <w:rsid w:val="00622FDA"/>
    <w:rsid w:val="00624E69"/>
    <w:rsid w:val="00631435"/>
    <w:rsid w:val="00631F43"/>
    <w:rsid w:val="00634A9B"/>
    <w:rsid w:val="00635C71"/>
    <w:rsid w:val="0063607F"/>
    <w:rsid w:val="006370A5"/>
    <w:rsid w:val="00637E2A"/>
    <w:rsid w:val="006405CB"/>
    <w:rsid w:val="006447AF"/>
    <w:rsid w:val="00645197"/>
    <w:rsid w:val="00645E97"/>
    <w:rsid w:val="006463BD"/>
    <w:rsid w:val="00646F71"/>
    <w:rsid w:val="0065247E"/>
    <w:rsid w:val="00654386"/>
    <w:rsid w:val="00654F7B"/>
    <w:rsid w:val="006616EA"/>
    <w:rsid w:val="00661F28"/>
    <w:rsid w:val="00662856"/>
    <w:rsid w:val="00663A82"/>
    <w:rsid w:val="006651CC"/>
    <w:rsid w:val="00665315"/>
    <w:rsid w:val="006717D8"/>
    <w:rsid w:val="00673F88"/>
    <w:rsid w:val="00674161"/>
    <w:rsid w:val="00677A5E"/>
    <w:rsid w:val="00681B52"/>
    <w:rsid w:val="00683CDC"/>
    <w:rsid w:val="0068494D"/>
    <w:rsid w:val="00686696"/>
    <w:rsid w:val="00686CDF"/>
    <w:rsid w:val="00691C80"/>
    <w:rsid w:val="006A0069"/>
    <w:rsid w:val="006A09CD"/>
    <w:rsid w:val="006A3703"/>
    <w:rsid w:val="006A7563"/>
    <w:rsid w:val="006B092E"/>
    <w:rsid w:val="006B192E"/>
    <w:rsid w:val="006B2A9F"/>
    <w:rsid w:val="006B2DE2"/>
    <w:rsid w:val="006B3F4D"/>
    <w:rsid w:val="006B7ED0"/>
    <w:rsid w:val="006C0234"/>
    <w:rsid w:val="006C091C"/>
    <w:rsid w:val="006C11C1"/>
    <w:rsid w:val="006C1C3C"/>
    <w:rsid w:val="006C62E6"/>
    <w:rsid w:val="006C6525"/>
    <w:rsid w:val="006C6F6D"/>
    <w:rsid w:val="006C70D3"/>
    <w:rsid w:val="006D11AC"/>
    <w:rsid w:val="006D71C2"/>
    <w:rsid w:val="006E0909"/>
    <w:rsid w:val="006E104C"/>
    <w:rsid w:val="006E4DAD"/>
    <w:rsid w:val="006E54C2"/>
    <w:rsid w:val="006E6D1F"/>
    <w:rsid w:val="006F209F"/>
    <w:rsid w:val="006F2F88"/>
    <w:rsid w:val="006F3AFA"/>
    <w:rsid w:val="006F48EB"/>
    <w:rsid w:val="006F6921"/>
    <w:rsid w:val="006F7EEC"/>
    <w:rsid w:val="00700171"/>
    <w:rsid w:val="00704AFC"/>
    <w:rsid w:val="00706B21"/>
    <w:rsid w:val="007106E5"/>
    <w:rsid w:val="00715631"/>
    <w:rsid w:val="00717574"/>
    <w:rsid w:val="007214CB"/>
    <w:rsid w:val="00721C73"/>
    <w:rsid w:val="00726127"/>
    <w:rsid w:val="007268AB"/>
    <w:rsid w:val="00731CF4"/>
    <w:rsid w:val="00732BD4"/>
    <w:rsid w:val="00734F8A"/>
    <w:rsid w:val="00735654"/>
    <w:rsid w:val="00735F5C"/>
    <w:rsid w:val="00736A65"/>
    <w:rsid w:val="00740232"/>
    <w:rsid w:val="0074292E"/>
    <w:rsid w:val="00747406"/>
    <w:rsid w:val="00751330"/>
    <w:rsid w:val="00754C52"/>
    <w:rsid w:val="007607A2"/>
    <w:rsid w:val="00762ED0"/>
    <w:rsid w:val="007712F4"/>
    <w:rsid w:val="00776EC3"/>
    <w:rsid w:val="007775CF"/>
    <w:rsid w:val="00777D29"/>
    <w:rsid w:val="00780D1E"/>
    <w:rsid w:val="0078290D"/>
    <w:rsid w:val="007868A1"/>
    <w:rsid w:val="00790B55"/>
    <w:rsid w:val="00791952"/>
    <w:rsid w:val="00792C02"/>
    <w:rsid w:val="007944FE"/>
    <w:rsid w:val="007A02FF"/>
    <w:rsid w:val="007A242B"/>
    <w:rsid w:val="007A5A2E"/>
    <w:rsid w:val="007A6CF4"/>
    <w:rsid w:val="007B1D8D"/>
    <w:rsid w:val="007B3897"/>
    <w:rsid w:val="007B535C"/>
    <w:rsid w:val="007B5C19"/>
    <w:rsid w:val="007C0887"/>
    <w:rsid w:val="007C1DB8"/>
    <w:rsid w:val="007C35CB"/>
    <w:rsid w:val="007C5E29"/>
    <w:rsid w:val="007C7314"/>
    <w:rsid w:val="007D33BD"/>
    <w:rsid w:val="007D46DC"/>
    <w:rsid w:val="007D4793"/>
    <w:rsid w:val="007D57BA"/>
    <w:rsid w:val="007D6853"/>
    <w:rsid w:val="007E06E7"/>
    <w:rsid w:val="007E0993"/>
    <w:rsid w:val="007E1BFD"/>
    <w:rsid w:val="007E1CBE"/>
    <w:rsid w:val="007E27B7"/>
    <w:rsid w:val="007E5253"/>
    <w:rsid w:val="007E592E"/>
    <w:rsid w:val="007E5A24"/>
    <w:rsid w:val="007E7671"/>
    <w:rsid w:val="007F044C"/>
    <w:rsid w:val="007F08FB"/>
    <w:rsid w:val="007F3F93"/>
    <w:rsid w:val="007F61DB"/>
    <w:rsid w:val="00801335"/>
    <w:rsid w:val="0080178F"/>
    <w:rsid w:val="00804F81"/>
    <w:rsid w:val="00807986"/>
    <w:rsid w:val="008162F0"/>
    <w:rsid w:val="00816AAF"/>
    <w:rsid w:val="00817D98"/>
    <w:rsid w:val="00820918"/>
    <w:rsid w:val="00831292"/>
    <w:rsid w:val="0083453D"/>
    <w:rsid w:val="00835634"/>
    <w:rsid w:val="00835C09"/>
    <w:rsid w:val="0083663F"/>
    <w:rsid w:val="0083753C"/>
    <w:rsid w:val="008418EE"/>
    <w:rsid w:val="00844093"/>
    <w:rsid w:val="00844499"/>
    <w:rsid w:val="00846AF2"/>
    <w:rsid w:val="0085284F"/>
    <w:rsid w:val="008548C4"/>
    <w:rsid w:val="00854D02"/>
    <w:rsid w:val="00855B76"/>
    <w:rsid w:val="0085636A"/>
    <w:rsid w:val="0085744B"/>
    <w:rsid w:val="00861902"/>
    <w:rsid w:val="00862F51"/>
    <w:rsid w:val="0086435A"/>
    <w:rsid w:val="00865AEE"/>
    <w:rsid w:val="00866C04"/>
    <w:rsid w:val="00867CED"/>
    <w:rsid w:val="00870797"/>
    <w:rsid w:val="0087497A"/>
    <w:rsid w:val="00875186"/>
    <w:rsid w:val="0087710E"/>
    <w:rsid w:val="00882015"/>
    <w:rsid w:val="0088466F"/>
    <w:rsid w:val="00885E9A"/>
    <w:rsid w:val="0088689D"/>
    <w:rsid w:val="00890B14"/>
    <w:rsid w:val="008918FD"/>
    <w:rsid w:val="0089368E"/>
    <w:rsid w:val="00894754"/>
    <w:rsid w:val="008A24C7"/>
    <w:rsid w:val="008A281F"/>
    <w:rsid w:val="008A28BF"/>
    <w:rsid w:val="008B1214"/>
    <w:rsid w:val="008B6815"/>
    <w:rsid w:val="008C5EC4"/>
    <w:rsid w:val="008D1234"/>
    <w:rsid w:val="008D263F"/>
    <w:rsid w:val="008D273C"/>
    <w:rsid w:val="008D3EB7"/>
    <w:rsid w:val="008D6CB7"/>
    <w:rsid w:val="008D799F"/>
    <w:rsid w:val="008E1ABE"/>
    <w:rsid w:val="008E25D8"/>
    <w:rsid w:val="008E27ED"/>
    <w:rsid w:val="008E2BC0"/>
    <w:rsid w:val="008E36CF"/>
    <w:rsid w:val="008E6F55"/>
    <w:rsid w:val="008E7C9A"/>
    <w:rsid w:val="009009CF"/>
    <w:rsid w:val="00901C5F"/>
    <w:rsid w:val="00903C6F"/>
    <w:rsid w:val="00904515"/>
    <w:rsid w:val="00906AA0"/>
    <w:rsid w:val="00911062"/>
    <w:rsid w:val="0091321A"/>
    <w:rsid w:val="00913664"/>
    <w:rsid w:val="00914657"/>
    <w:rsid w:val="00914B21"/>
    <w:rsid w:val="00914C1A"/>
    <w:rsid w:val="009158D0"/>
    <w:rsid w:val="00916DB8"/>
    <w:rsid w:val="00920CB6"/>
    <w:rsid w:val="00924816"/>
    <w:rsid w:val="0092565B"/>
    <w:rsid w:val="00926160"/>
    <w:rsid w:val="0092770A"/>
    <w:rsid w:val="00933BE8"/>
    <w:rsid w:val="009405D5"/>
    <w:rsid w:val="00940B2C"/>
    <w:rsid w:val="009418DB"/>
    <w:rsid w:val="009456D8"/>
    <w:rsid w:val="00945863"/>
    <w:rsid w:val="00945AD4"/>
    <w:rsid w:val="00946795"/>
    <w:rsid w:val="00950064"/>
    <w:rsid w:val="00951832"/>
    <w:rsid w:val="00952A0B"/>
    <w:rsid w:val="00953F19"/>
    <w:rsid w:val="009540EA"/>
    <w:rsid w:val="00956A4F"/>
    <w:rsid w:val="00956BFE"/>
    <w:rsid w:val="00961347"/>
    <w:rsid w:val="00962BEB"/>
    <w:rsid w:val="00964152"/>
    <w:rsid w:val="0096475A"/>
    <w:rsid w:val="0096554C"/>
    <w:rsid w:val="00966BEE"/>
    <w:rsid w:val="00967644"/>
    <w:rsid w:val="009712B8"/>
    <w:rsid w:val="00974EC7"/>
    <w:rsid w:val="00975304"/>
    <w:rsid w:val="00977B75"/>
    <w:rsid w:val="009805A8"/>
    <w:rsid w:val="00985297"/>
    <w:rsid w:val="00987782"/>
    <w:rsid w:val="00992844"/>
    <w:rsid w:val="00993880"/>
    <w:rsid w:val="00993D94"/>
    <w:rsid w:val="00994663"/>
    <w:rsid w:val="00994DDB"/>
    <w:rsid w:val="00997827"/>
    <w:rsid w:val="009A16DF"/>
    <w:rsid w:val="009A1A24"/>
    <w:rsid w:val="009A3444"/>
    <w:rsid w:val="009B286F"/>
    <w:rsid w:val="009B49F3"/>
    <w:rsid w:val="009B4A6B"/>
    <w:rsid w:val="009B5B98"/>
    <w:rsid w:val="009B75DB"/>
    <w:rsid w:val="009B7F88"/>
    <w:rsid w:val="009C056D"/>
    <w:rsid w:val="009C0C1E"/>
    <w:rsid w:val="009C3D50"/>
    <w:rsid w:val="009C4B4A"/>
    <w:rsid w:val="009C50AC"/>
    <w:rsid w:val="009C56E1"/>
    <w:rsid w:val="009C7199"/>
    <w:rsid w:val="009C7E14"/>
    <w:rsid w:val="009D038B"/>
    <w:rsid w:val="009D1629"/>
    <w:rsid w:val="009D279C"/>
    <w:rsid w:val="009D3AAD"/>
    <w:rsid w:val="009D61B6"/>
    <w:rsid w:val="009E0972"/>
    <w:rsid w:val="009E1AC9"/>
    <w:rsid w:val="009E47AC"/>
    <w:rsid w:val="009E68B1"/>
    <w:rsid w:val="009F1208"/>
    <w:rsid w:val="009F2593"/>
    <w:rsid w:val="009F2F74"/>
    <w:rsid w:val="009F4B04"/>
    <w:rsid w:val="009F688F"/>
    <w:rsid w:val="00A02F7B"/>
    <w:rsid w:val="00A113E2"/>
    <w:rsid w:val="00A11532"/>
    <w:rsid w:val="00A147EF"/>
    <w:rsid w:val="00A16C1D"/>
    <w:rsid w:val="00A16CEB"/>
    <w:rsid w:val="00A21E79"/>
    <w:rsid w:val="00A22385"/>
    <w:rsid w:val="00A226CB"/>
    <w:rsid w:val="00A22EA8"/>
    <w:rsid w:val="00A260D0"/>
    <w:rsid w:val="00A275C6"/>
    <w:rsid w:val="00A27B1E"/>
    <w:rsid w:val="00A3029E"/>
    <w:rsid w:val="00A3111F"/>
    <w:rsid w:val="00A334A0"/>
    <w:rsid w:val="00A33D29"/>
    <w:rsid w:val="00A35359"/>
    <w:rsid w:val="00A40184"/>
    <w:rsid w:val="00A518CD"/>
    <w:rsid w:val="00A51E58"/>
    <w:rsid w:val="00A5396E"/>
    <w:rsid w:val="00A5766B"/>
    <w:rsid w:val="00A6023C"/>
    <w:rsid w:val="00A6087F"/>
    <w:rsid w:val="00A618D1"/>
    <w:rsid w:val="00A636D4"/>
    <w:rsid w:val="00A641E5"/>
    <w:rsid w:val="00A70B91"/>
    <w:rsid w:val="00A7372F"/>
    <w:rsid w:val="00A74FCD"/>
    <w:rsid w:val="00A77256"/>
    <w:rsid w:val="00A80DB6"/>
    <w:rsid w:val="00A811EE"/>
    <w:rsid w:val="00A81D7D"/>
    <w:rsid w:val="00A81E62"/>
    <w:rsid w:val="00A82367"/>
    <w:rsid w:val="00A842D5"/>
    <w:rsid w:val="00A84B45"/>
    <w:rsid w:val="00A85194"/>
    <w:rsid w:val="00A9173F"/>
    <w:rsid w:val="00A919B5"/>
    <w:rsid w:val="00A921CB"/>
    <w:rsid w:val="00A9335E"/>
    <w:rsid w:val="00A93611"/>
    <w:rsid w:val="00A939EC"/>
    <w:rsid w:val="00A93F1F"/>
    <w:rsid w:val="00A971D0"/>
    <w:rsid w:val="00A97777"/>
    <w:rsid w:val="00A97C59"/>
    <w:rsid w:val="00AA25FA"/>
    <w:rsid w:val="00AA2848"/>
    <w:rsid w:val="00AA3DCC"/>
    <w:rsid w:val="00AA5F8A"/>
    <w:rsid w:val="00AA757F"/>
    <w:rsid w:val="00AA7C21"/>
    <w:rsid w:val="00AB2565"/>
    <w:rsid w:val="00AB26E0"/>
    <w:rsid w:val="00AB2DC9"/>
    <w:rsid w:val="00AB34AE"/>
    <w:rsid w:val="00AB4214"/>
    <w:rsid w:val="00AB6538"/>
    <w:rsid w:val="00AB7ACA"/>
    <w:rsid w:val="00AC2B9A"/>
    <w:rsid w:val="00AC5C32"/>
    <w:rsid w:val="00AC6CBB"/>
    <w:rsid w:val="00AC7030"/>
    <w:rsid w:val="00AC704D"/>
    <w:rsid w:val="00AD2E14"/>
    <w:rsid w:val="00AD4D57"/>
    <w:rsid w:val="00AD654E"/>
    <w:rsid w:val="00AE1764"/>
    <w:rsid w:val="00AE1AC8"/>
    <w:rsid w:val="00AE2251"/>
    <w:rsid w:val="00AE23CF"/>
    <w:rsid w:val="00AE4B7E"/>
    <w:rsid w:val="00AF355A"/>
    <w:rsid w:val="00AF3B99"/>
    <w:rsid w:val="00AF7B82"/>
    <w:rsid w:val="00B00132"/>
    <w:rsid w:val="00B04B6A"/>
    <w:rsid w:val="00B06F7C"/>
    <w:rsid w:val="00B10F3C"/>
    <w:rsid w:val="00B1192B"/>
    <w:rsid w:val="00B1254B"/>
    <w:rsid w:val="00B1278F"/>
    <w:rsid w:val="00B2302E"/>
    <w:rsid w:val="00B233FE"/>
    <w:rsid w:val="00B23661"/>
    <w:rsid w:val="00B24384"/>
    <w:rsid w:val="00B25461"/>
    <w:rsid w:val="00B30F48"/>
    <w:rsid w:val="00B32A99"/>
    <w:rsid w:val="00B32F59"/>
    <w:rsid w:val="00B36226"/>
    <w:rsid w:val="00B42259"/>
    <w:rsid w:val="00B439D3"/>
    <w:rsid w:val="00B4465E"/>
    <w:rsid w:val="00B52AB9"/>
    <w:rsid w:val="00B55AE9"/>
    <w:rsid w:val="00B55D00"/>
    <w:rsid w:val="00B560F8"/>
    <w:rsid w:val="00B57885"/>
    <w:rsid w:val="00B61298"/>
    <w:rsid w:val="00B64676"/>
    <w:rsid w:val="00B64B09"/>
    <w:rsid w:val="00B666B4"/>
    <w:rsid w:val="00B71705"/>
    <w:rsid w:val="00B80B76"/>
    <w:rsid w:val="00B91B60"/>
    <w:rsid w:val="00B93004"/>
    <w:rsid w:val="00B9444C"/>
    <w:rsid w:val="00B94B1C"/>
    <w:rsid w:val="00B94D63"/>
    <w:rsid w:val="00BA57A3"/>
    <w:rsid w:val="00BB042C"/>
    <w:rsid w:val="00BB272B"/>
    <w:rsid w:val="00BB55C5"/>
    <w:rsid w:val="00BB599F"/>
    <w:rsid w:val="00BB5EFC"/>
    <w:rsid w:val="00BB5F59"/>
    <w:rsid w:val="00BD1A65"/>
    <w:rsid w:val="00BD4057"/>
    <w:rsid w:val="00BD5C26"/>
    <w:rsid w:val="00BD6192"/>
    <w:rsid w:val="00BD720D"/>
    <w:rsid w:val="00BD7CBF"/>
    <w:rsid w:val="00BE010B"/>
    <w:rsid w:val="00BE0692"/>
    <w:rsid w:val="00BE06DF"/>
    <w:rsid w:val="00BE0DB4"/>
    <w:rsid w:val="00BE0E25"/>
    <w:rsid w:val="00BE0F31"/>
    <w:rsid w:val="00BE1CB3"/>
    <w:rsid w:val="00BE6E7B"/>
    <w:rsid w:val="00BE7D65"/>
    <w:rsid w:val="00BF2B3B"/>
    <w:rsid w:val="00BF5018"/>
    <w:rsid w:val="00BF557F"/>
    <w:rsid w:val="00BF6CB7"/>
    <w:rsid w:val="00C01E0D"/>
    <w:rsid w:val="00C01FB9"/>
    <w:rsid w:val="00C02A5E"/>
    <w:rsid w:val="00C0478A"/>
    <w:rsid w:val="00C10717"/>
    <w:rsid w:val="00C14F42"/>
    <w:rsid w:val="00C15763"/>
    <w:rsid w:val="00C1619A"/>
    <w:rsid w:val="00C165F9"/>
    <w:rsid w:val="00C1671E"/>
    <w:rsid w:val="00C2200E"/>
    <w:rsid w:val="00C2205E"/>
    <w:rsid w:val="00C25E9D"/>
    <w:rsid w:val="00C271CF"/>
    <w:rsid w:val="00C27F2E"/>
    <w:rsid w:val="00C330C5"/>
    <w:rsid w:val="00C33656"/>
    <w:rsid w:val="00C37000"/>
    <w:rsid w:val="00C4071C"/>
    <w:rsid w:val="00C408AE"/>
    <w:rsid w:val="00C42319"/>
    <w:rsid w:val="00C424AF"/>
    <w:rsid w:val="00C42A5E"/>
    <w:rsid w:val="00C42F6F"/>
    <w:rsid w:val="00C448F0"/>
    <w:rsid w:val="00C459C2"/>
    <w:rsid w:val="00C51AE3"/>
    <w:rsid w:val="00C52FD3"/>
    <w:rsid w:val="00C530E3"/>
    <w:rsid w:val="00C53EDA"/>
    <w:rsid w:val="00C563E2"/>
    <w:rsid w:val="00C61B76"/>
    <w:rsid w:val="00C61C71"/>
    <w:rsid w:val="00C62F83"/>
    <w:rsid w:val="00C64537"/>
    <w:rsid w:val="00C659B3"/>
    <w:rsid w:val="00C659DE"/>
    <w:rsid w:val="00C65F84"/>
    <w:rsid w:val="00C70141"/>
    <w:rsid w:val="00C71C2B"/>
    <w:rsid w:val="00C77992"/>
    <w:rsid w:val="00C806D2"/>
    <w:rsid w:val="00C810D6"/>
    <w:rsid w:val="00C814FF"/>
    <w:rsid w:val="00C91D14"/>
    <w:rsid w:val="00C924B4"/>
    <w:rsid w:val="00C93997"/>
    <w:rsid w:val="00CA1498"/>
    <w:rsid w:val="00CA2239"/>
    <w:rsid w:val="00CA224D"/>
    <w:rsid w:val="00CA2DDE"/>
    <w:rsid w:val="00CA62A0"/>
    <w:rsid w:val="00CA75D9"/>
    <w:rsid w:val="00CB779F"/>
    <w:rsid w:val="00CC1E39"/>
    <w:rsid w:val="00CC28D3"/>
    <w:rsid w:val="00CC5977"/>
    <w:rsid w:val="00CC6D54"/>
    <w:rsid w:val="00CD01E5"/>
    <w:rsid w:val="00CD0A7D"/>
    <w:rsid w:val="00CD1822"/>
    <w:rsid w:val="00CD2151"/>
    <w:rsid w:val="00CE742B"/>
    <w:rsid w:val="00CE77E1"/>
    <w:rsid w:val="00CF0B83"/>
    <w:rsid w:val="00CF19C1"/>
    <w:rsid w:val="00CF615A"/>
    <w:rsid w:val="00CF6558"/>
    <w:rsid w:val="00CF7DAA"/>
    <w:rsid w:val="00D05697"/>
    <w:rsid w:val="00D06FFC"/>
    <w:rsid w:val="00D11454"/>
    <w:rsid w:val="00D145B5"/>
    <w:rsid w:val="00D145C1"/>
    <w:rsid w:val="00D14968"/>
    <w:rsid w:val="00D14AC4"/>
    <w:rsid w:val="00D16C0F"/>
    <w:rsid w:val="00D245DA"/>
    <w:rsid w:val="00D24950"/>
    <w:rsid w:val="00D25A29"/>
    <w:rsid w:val="00D25DDC"/>
    <w:rsid w:val="00D2687E"/>
    <w:rsid w:val="00D34FDA"/>
    <w:rsid w:val="00D353E8"/>
    <w:rsid w:val="00D356D4"/>
    <w:rsid w:val="00D36522"/>
    <w:rsid w:val="00D401F2"/>
    <w:rsid w:val="00D404BF"/>
    <w:rsid w:val="00D40625"/>
    <w:rsid w:val="00D40935"/>
    <w:rsid w:val="00D42CF6"/>
    <w:rsid w:val="00D42F47"/>
    <w:rsid w:val="00D453C6"/>
    <w:rsid w:val="00D454DE"/>
    <w:rsid w:val="00D45579"/>
    <w:rsid w:val="00D47E59"/>
    <w:rsid w:val="00D5190B"/>
    <w:rsid w:val="00D556D4"/>
    <w:rsid w:val="00D56C20"/>
    <w:rsid w:val="00D60A02"/>
    <w:rsid w:val="00D662BE"/>
    <w:rsid w:val="00D665CB"/>
    <w:rsid w:val="00D66A6B"/>
    <w:rsid w:val="00D70D4A"/>
    <w:rsid w:val="00D714B2"/>
    <w:rsid w:val="00D7657E"/>
    <w:rsid w:val="00D76D15"/>
    <w:rsid w:val="00D80974"/>
    <w:rsid w:val="00D833F7"/>
    <w:rsid w:val="00D838EC"/>
    <w:rsid w:val="00D851CD"/>
    <w:rsid w:val="00D85EA8"/>
    <w:rsid w:val="00D87479"/>
    <w:rsid w:val="00D9096F"/>
    <w:rsid w:val="00D92E4A"/>
    <w:rsid w:val="00D9498E"/>
    <w:rsid w:val="00D9785B"/>
    <w:rsid w:val="00D97EDE"/>
    <w:rsid w:val="00DA1810"/>
    <w:rsid w:val="00DA1998"/>
    <w:rsid w:val="00DA2A9D"/>
    <w:rsid w:val="00DA3DAF"/>
    <w:rsid w:val="00DA5E17"/>
    <w:rsid w:val="00DB118F"/>
    <w:rsid w:val="00DB198A"/>
    <w:rsid w:val="00DB23FA"/>
    <w:rsid w:val="00DB5B6B"/>
    <w:rsid w:val="00DB6E33"/>
    <w:rsid w:val="00DC0B87"/>
    <w:rsid w:val="00DC1B77"/>
    <w:rsid w:val="00DC247C"/>
    <w:rsid w:val="00DC2D5F"/>
    <w:rsid w:val="00DC3215"/>
    <w:rsid w:val="00DC40C1"/>
    <w:rsid w:val="00DC50F8"/>
    <w:rsid w:val="00DC645E"/>
    <w:rsid w:val="00DD0775"/>
    <w:rsid w:val="00DD0A4E"/>
    <w:rsid w:val="00DD2414"/>
    <w:rsid w:val="00DD246C"/>
    <w:rsid w:val="00DD2871"/>
    <w:rsid w:val="00DD297D"/>
    <w:rsid w:val="00DD557F"/>
    <w:rsid w:val="00DD7142"/>
    <w:rsid w:val="00DE4C18"/>
    <w:rsid w:val="00DE5EB8"/>
    <w:rsid w:val="00DF3AC2"/>
    <w:rsid w:val="00DF41D3"/>
    <w:rsid w:val="00DF4395"/>
    <w:rsid w:val="00DF4AD8"/>
    <w:rsid w:val="00E01FDD"/>
    <w:rsid w:val="00E02492"/>
    <w:rsid w:val="00E06061"/>
    <w:rsid w:val="00E07471"/>
    <w:rsid w:val="00E10207"/>
    <w:rsid w:val="00E1191C"/>
    <w:rsid w:val="00E144C3"/>
    <w:rsid w:val="00E15412"/>
    <w:rsid w:val="00E1563E"/>
    <w:rsid w:val="00E15FAA"/>
    <w:rsid w:val="00E17030"/>
    <w:rsid w:val="00E17567"/>
    <w:rsid w:val="00E208D2"/>
    <w:rsid w:val="00E21460"/>
    <w:rsid w:val="00E24307"/>
    <w:rsid w:val="00E246A8"/>
    <w:rsid w:val="00E2492F"/>
    <w:rsid w:val="00E26ECC"/>
    <w:rsid w:val="00E271BD"/>
    <w:rsid w:val="00E300E6"/>
    <w:rsid w:val="00E3331C"/>
    <w:rsid w:val="00E33E06"/>
    <w:rsid w:val="00E3468E"/>
    <w:rsid w:val="00E3628E"/>
    <w:rsid w:val="00E36897"/>
    <w:rsid w:val="00E37350"/>
    <w:rsid w:val="00E4052F"/>
    <w:rsid w:val="00E4183B"/>
    <w:rsid w:val="00E4394D"/>
    <w:rsid w:val="00E43B8A"/>
    <w:rsid w:val="00E447C4"/>
    <w:rsid w:val="00E50137"/>
    <w:rsid w:val="00E53C50"/>
    <w:rsid w:val="00E55625"/>
    <w:rsid w:val="00E60FE5"/>
    <w:rsid w:val="00E619C8"/>
    <w:rsid w:val="00E64CBA"/>
    <w:rsid w:val="00E67C56"/>
    <w:rsid w:val="00E70529"/>
    <w:rsid w:val="00E70ECB"/>
    <w:rsid w:val="00E73EB9"/>
    <w:rsid w:val="00E75624"/>
    <w:rsid w:val="00E77A6D"/>
    <w:rsid w:val="00E80531"/>
    <w:rsid w:val="00E80F6E"/>
    <w:rsid w:val="00E813BC"/>
    <w:rsid w:val="00E82BB3"/>
    <w:rsid w:val="00E85F21"/>
    <w:rsid w:val="00E867C3"/>
    <w:rsid w:val="00E871E2"/>
    <w:rsid w:val="00E87F48"/>
    <w:rsid w:val="00E9086C"/>
    <w:rsid w:val="00E91C9F"/>
    <w:rsid w:val="00E91F4E"/>
    <w:rsid w:val="00E92B62"/>
    <w:rsid w:val="00E96E2B"/>
    <w:rsid w:val="00E977D3"/>
    <w:rsid w:val="00EA02E4"/>
    <w:rsid w:val="00EA0F83"/>
    <w:rsid w:val="00EA1B23"/>
    <w:rsid w:val="00EA26DA"/>
    <w:rsid w:val="00EA3385"/>
    <w:rsid w:val="00EA5C2D"/>
    <w:rsid w:val="00EA6311"/>
    <w:rsid w:val="00EA6624"/>
    <w:rsid w:val="00EB440D"/>
    <w:rsid w:val="00EB5B1F"/>
    <w:rsid w:val="00EB6527"/>
    <w:rsid w:val="00EC0760"/>
    <w:rsid w:val="00EC0A4E"/>
    <w:rsid w:val="00EC0E3A"/>
    <w:rsid w:val="00EC2883"/>
    <w:rsid w:val="00EC36C3"/>
    <w:rsid w:val="00EC4D51"/>
    <w:rsid w:val="00EC5BC4"/>
    <w:rsid w:val="00EC6184"/>
    <w:rsid w:val="00EC7056"/>
    <w:rsid w:val="00ED0E02"/>
    <w:rsid w:val="00ED178F"/>
    <w:rsid w:val="00ED1B00"/>
    <w:rsid w:val="00ED20E5"/>
    <w:rsid w:val="00ED5D5C"/>
    <w:rsid w:val="00ED6621"/>
    <w:rsid w:val="00EE58FA"/>
    <w:rsid w:val="00EE5E87"/>
    <w:rsid w:val="00EE7273"/>
    <w:rsid w:val="00EF1A5A"/>
    <w:rsid w:val="00EF1DE1"/>
    <w:rsid w:val="00EF2663"/>
    <w:rsid w:val="00EF29FC"/>
    <w:rsid w:val="00EF48FF"/>
    <w:rsid w:val="00EF4B72"/>
    <w:rsid w:val="00EF4D2F"/>
    <w:rsid w:val="00EF6F10"/>
    <w:rsid w:val="00EF7B50"/>
    <w:rsid w:val="00F00C3D"/>
    <w:rsid w:val="00F01AE0"/>
    <w:rsid w:val="00F04553"/>
    <w:rsid w:val="00F058E5"/>
    <w:rsid w:val="00F06E60"/>
    <w:rsid w:val="00F076DD"/>
    <w:rsid w:val="00F12514"/>
    <w:rsid w:val="00F129F8"/>
    <w:rsid w:val="00F12EFC"/>
    <w:rsid w:val="00F16A0B"/>
    <w:rsid w:val="00F21887"/>
    <w:rsid w:val="00F22C04"/>
    <w:rsid w:val="00F2558B"/>
    <w:rsid w:val="00F30F86"/>
    <w:rsid w:val="00F375DF"/>
    <w:rsid w:val="00F42A2F"/>
    <w:rsid w:val="00F43062"/>
    <w:rsid w:val="00F43CB6"/>
    <w:rsid w:val="00F52737"/>
    <w:rsid w:val="00F53426"/>
    <w:rsid w:val="00F54D47"/>
    <w:rsid w:val="00F5685B"/>
    <w:rsid w:val="00F57541"/>
    <w:rsid w:val="00F6022A"/>
    <w:rsid w:val="00F604F3"/>
    <w:rsid w:val="00F608BA"/>
    <w:rsid w:val="00F60DCA"/>
    <w:rsid w:val="00F61F49"/>
    <w:rsid w:val="00F621E8"/>
    <w:rsid w:val="00F63F5C"/>
    <w:rsid w:val="00F66820"/>
    <w:rsid w:val="00F71942"/>
    <w:rsid w:val="00F72B37"/>
    <w:rsid w:val="00F75FDE"/>
    <w:rsid w:val="00F778BF"/>
    <w:rsid w:val="00F77971"/>
    <w:rsid w:val="00F81597"/>
    <w:rsid w:val="00F826AF"/>
    <w:rsid w:val="00F84433"/>
    <w:rsid w:val="00F8455F"/>
    <w:rsid w:val="00F84A69"/>
    <w:rsid w:val="00F85431"/>
    <w:rsid w:val="00F86996"/>
    <w:rsid w:val="00F87AE1"/>
    <w:rsid w:val="00F90593"/>
    <w:rsid w:val="00F906B0"/>
    <w:rsid w:val="00F94ADC"/>
    <w:rsid w:val="00F96F17"/>
    <w:rsid w:val="00FA38AD"/>
    <w:rsid w:val="00FA4E42"/>
    <w:rsid w:val="00FA6C8A"/>
    <w:rsid w:val="00FA71F3"/>
    <w:rsid w:val="00FA7C88"/>
    <w:rsid w:val="00FB112A"/>
    <w:rsid w:val="00FB239D"/>
    <w:rsid w:val="00FB3D39"/>
    <w:rsid w:val="00FB6A69"/>
    <w:rsid w:val="00FB7DFD"/>
    <w:rsid w:val="00FC55A6"/>
    <w:rsid w:val="00FD54D2"/>
    <w:rsid w:val="00FD5B59"/>
    <w:rsid w:val="00FD6A8F"/>
    <w:rsid w:val="00FE0764"/>
    <w:rsid w:val="00FE123B"/>
    <w:rsid w:val="00FE2ACE"/>
    <w:rsid w:val="00FE6988"/>
    <w:rsid w:val="00FF0F4E"/>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35BE8F"/>
  <w15:docId w15:val="{E84AFE7B-9AEE-41CB-AAD0-94E62BA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szCs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EBT Heading 1"/>
    <w:basedOn w:val="Normal"/>
    <w:next w:val="Normal"/>
    <w:link w:val="Heading1Char"/>
    <w:qFormat/>
    <w:rsid w:val="00EF48FF"/>
    <w:pPr>
      <w:keepNext/>
      <w:keepLines/>
      <w:numPr>
        <w:numId w:val="5"/>
      </w:numPr>
      <w:spacing w:before="240"/>
      <w:outlineLvl w:val="0"/>
    </w:pPr>
    <w:rPr>
      <w:rFonts w:eastAsiaTheme="majorEastAsia"/>
      <w:b/>
      <w:sz w:val="24"/>
      <w:szCs w:val="32"/>
    </w:rPr>
  </w:style>
  <w:style w:type="paragraph" w:styleId="Heading2">
    <w:name w:val="heading 2"/>
    <w:aliases w:val="EBT Heading 2,Char,h2,H2,Paragraph Header"/>
    <w:basedOn w:val="Normal"/>
    <w:next w:val="Normal"/>
    <w:link w:val="Heading2Char"/>
    <w:unhideWhenUsed/>
    <w:qFormat/>
    <w:rsid w:val="001D4CE6"/>
    <w:pPr>
      <w:keepNext/>
      <w:keepLines/>
      <w:numPr>
        <w:ilvl w:val="1"/>
        <w:numId w:val="5"/>
      </w:numPr>
      <w:outlineLvl w:val="1"/>
    </w:pPr>
    <w:rPr>
      <w:rFonts w:eastAsiaTheme="majorEastAsia"/>
      <w:b/>
    </w:rPr>
  </w:style>
  <w:style w:type="paragraph" w:styleId="Heading3">
    <w:name w:val="heading 3"/>
    <w:aliases w:val="H3,EBT Heading 3,Heading 3 (no number),Heading 3 (no number)1"/>
    <w:basedOn w:val="Normal"/>
    <w:next w:val="Normal"/>
    <w:link w:val="Heading3Char"/>
    <w:unhideWhenUsed/>
    <w:qFormat/>
    <w:rsid w:val="009540EA"/>
    <w:pPr>
      <w:keepNext/>
      <w:keepLines/>
      <w:numPr>
        <w:ilvl w:val="2"/>
        <w:numId w:val="5"/>
      </w:numPr>
      <w:outlineLvl w:val="2"/>
    </w:pPr>
    <w:rPr>
      <w:rFonts w:eastAsiaTheme="majorEastAsia"/>
      <w:szCs w:val="24"/>
    </w:rPr>
  </w:style>
  <w:style w:type="paragraph" w:styleId="Heading4">
    <w:name w:val="heading 4"/>
    <w:aliases w:val="EBT Heading 4"/>
    <w:basedOn w:val="Normal"/>
    <w:next w:val="Normal"/>
    <w:link w:val="Heading4Char"/>
    <w:unhideWhenUsed/>
    <w:qFormat/>
    <w:rsid w:val="009540EA"/>
    <w:pPr>
      <w:keepNext/>
      <w:keepLines/>
      <w:numPr>
        <w:ilvl w:val="3"/>
        <w:numId w:val="5"/>
      </w:numPr>
      <w:outlineLvl w:val="3"/>
    </w:pPr>
    <w:rPr>
      <w:rFonts w:eastAsiaTheme="majorEastAsia"/>
      <w:iCs/>
    </w:rPr>
  </w:style>
  <w:style w:type="paragraph" w:styleId="Heading5">
    <w:name w:val="heading 5"/>
    <w:aliases w:val="EBT Heading 5,l5"/>
    <w:basedOn w:val="Normal"/>
    <w:next w:val="Normal"/>
    <w:link w:val="Heading5Char"/>
    <w:qFormat/>
    <w:rsid w:val="009540EA"/>
    <w:pPr>
      <w:numPr>
        <w:ilvl w:val="4"/>
        <w:numId w:val="5"/>
      </w:numPr>
      <w:outlineLvl w:val="4"/>
    </w:pPr>
    <w:rPr>
      <w:rFonts w:eastAsia="Times New Roman" w:cs="Times New Roman"/>
      <w:bCs/>
      <w:iCs/>
    </w:rPr>
  </w:style>
  <w:style w:type="paragraph" w:styleId="Heading6">
    <w:name w:val="heading 6"/>
    <w:basedOn w:val="Normal"/>
    <w:next w:val="Normal"/>
    <w:link w:val="Heading6Char"/>
    <w:qFormat/>
    <w:rsid w:val="00985297"/>
    <w:pPr>
      <w:tabs>
        <w:tab w:val="num" w:pos="1152"/>
      </w:tabs>
      <w:spacing w:before="240" w:after="60"/>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85297"/>
    <w:pPr>
      <w:tabs>
        <w:tab w:val="num" w:pos="1296"/>
      </w:tabs>
      <w:spacing w:before="240" w:after="60"/>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85297"/>
    <w:pPr>
      <w:tabs>
        <w:tab w:val="num" w:pos="1440"/>
      </w:tabs>
      <w:spacing w:before="240" w:after="60"/>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8529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BT Heading 1 Char"/>
    <w:basedOn w:val="DefaultParagraphFont"/>
    <w:link w:val="Heading1"/>
    <w:rsid w:val="00EF48FF"/>
    <w:rPr>
      <w:rFonts w:eastAsiaTheme="majorEastAsia"/>
      <w:b/>
      <w:sz w:val="24"/>
      <w:szCs w:val="32"/>
    </w:rPr>
  </w:style>
  <w:style w:type="character" w:customStyle="1" w:styleId="Heading2Char">
    <w:name w:val="Heading 2 Char"/>
    <w:aliases w:val="EBT Heading 2 Char,Char Char,h2 Char,H2 Char,Paragraph Header Char"/>
    <w:basedOn w:val="DefaultParagraphFont"/>
    <w:link w:val="Heading2"/>
    <w:rsid w:val="001D4CE6"/>
    <w:rPr>
      <w:rFonts w:eastAsiaTheme="majorEastAsia"/>
      <w:b/>
    </w:rPr>
  </w:style>
  <w:style w:type="character" w:customStyle="1" w:styleId="Heading3Char">
    <w:name w:val="Heading 3 Char"/>
    <w:aliases w:val="H3 Char,EBT Heading 3 Char,Heading 3 (no number) Char,Heading 3 (no number)1 Char"/>
    <w:basedOn w:val="DefaultParagraphFont"/>
    <w:link w:val="Heading3"/>
    <w:rsid w:val="009540EA"/>
    <w:rPr>
      <w:rFonts w:eastAsiaTheme="majorEastAsia"/>
      <w:szCs w:val="24"/>
    </w:rPr>
  </w:style>
  <w:style w:type="character" w:customStyle="1" w:styleId="Heading4Char">
    <w:name w:val="Heading 4 Char"/>
    <w:aliases w:val="EBT Heading 4 Char"/>
    <w:basedOn w:val="DefaultParagraphFont"/>
    <w:link w:val="Heading4"/>
    <w:rsid w:val="009540EA"/>
    <w:rPr>
      <w:rFonts w:eastAsiaTheme="majorEastAsia"/>
      <w:iCs/>
    </w:rPr>
  </w:style>
  <w:style w:type="character" w:customStyle="1" w:styleId="Heading5Char">
    <w:name w:val="Heading 5 Char"/>
    <w:aliases w:val="EBT Heading 5 Char,l5 Char"/>
    <w:basedOn w:val="DefaultParagraphFont"/>
    <w:link w:val="Heading5"/>
    <w:rsid w:val="009540EA"/>
    <w:rPr>
      <w:rFonts w:eastAsia="Times New Roman" w:cs="Times New Roman"/>
      <w:bCs/>
      <w:iCs/>
    </w:rPr>
  </w:style>
  <w:style w:type="character" w:customStyle="1" w:styleId="Heading6Char">
    <w:name w:val="Heading 6 Char"/>
    <w:basedOn w:val="DefaultParagraphFont"/>
    <w:link w:val="Heading6"/>
    <w:rsid w:val="00985297"/>
    <w:rPr>
      <w:rFonts w:ascii="Times New Roman" w:eastAsia="Times New Roman" w:hAnsi="Times New Roman" w:cs="Times New Roman"/>
      <w:b/>
      <w:bCs/>
    </w:rPr>
  </w:style>
  <w:style w:type="character" w:customStyle="1" w:styleId="Heading7Char">
    <w:name w:val="Heading 7 Char"/>
    <w:basedOn w:val="DefaultParagraphFont"/>
    <w:link w:val="Heading7"/>
    <w:rsid w:val="0098529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529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5297"/>
    <w:rPr>
      <w:rFonts w:ascii="Arial" w:eastAsia="Times New Roman" w:hAnsi="Arial" w:cs="Arial"/>
    </w:rPr>
  </w:style>
  <w:style w:type="paragraph" w:styleId="Header">
    <w:name w:val="header"/>
    <w:aliases w:val="h,TP header,Char Char Char Char Char,Char Char Char Char,Char Char Char,Char1"/>
    <w:basedOn w:val="Normal"/>
    <w:link w:val="HeaderChar"/>
    <w:unhideWhenUsed/>
    <w:rsid w:val="00953F19"/>
    <w:pPr>
      <w:tabs>
        <w:tab w:val="center" w:pos="4680"/>
        <w:tab w:val="right" w:pos="9360"/>
      </w:tabs>
    </w:pPr>
  </w:style>
  <w:style w:type="character" w:customStyle="1" w:styleId="HeaderChar">
    <w:name w:val="Header Char"/>
    <w:aliases w:val="h Char,TP header Char,Char Char Char Char Char Char,Char Char Char Char Char1,Char Char Char Char1,Char1 Char"/>
    <w:basedOn w:val="DefaultParagraphFont"/>
    <w:link w:val="Header"/>
    <w:rsid w:val="00953F19"/>
  </w:style>
  <w:style w:type="paragraph" w:styleId="Footer">
    <w:name w:val="footer"/>
    <w:aliases w:val="Footer Char Char"/>
    <w:basedOn w:val="Normal"/>
    <w:link w:val="FooterChar"/>
    <w:unhideWhenUsed/>
    <w:rsid w:val="00953F19"/>
    <w:pPr>
      <w:tabs>
        <w:tab w:val="center" w:pos="4680"/>
        <w:tab w:val="right" w:pos="9360"/>
      </w:tabs>
    </w:pPr>
  </w:style>
  <w:style w:type="character" w:customStyle="1" w:styleId="FooterChar">
    <w:name w:val="Footer Char"/>
    <w:aliases w:val="Footer Char Char Char"/>
    <w:basedOn w:val="DefaultParagraphFont"/>
    <w:link w:val="Footer"/>
    <w:rsid w:val="00953F19"/>
  </w:style>
  <w:style w:type="character" w:styleId="CommentReference">
    <w:name w:val="annotation reference"/>
    <w:basedOn w:val="DefaultParagraphFont"/>
    <w:uiPriority w:val="99"/>
    <w:unhideWhenUsed/>
    <w:rsid w:val="001D2D63"/>
    <w:rPr>
      <w:sz w:val="16"/>
      <w:szCs w:val="16"/>
    </w:rPr>
  </w:style>
  <w:style w:type="paragraph" w:styleId="CommentText">
    <w:name w:val="annotation text"/>
    <w:basedOn w:val="Normal"/>
    <w:link w:val="CommentTextChar"/>
    <w:uiPriority w:val="99"/>
    <w:unhideWhenUsed/>
    <w:rsid w:val="001D2D63"/>
    <w:rPr>
      <w:szCs w:val="20"/>
    </w:rPr>
  </w:style>
  <w:style w:type="character" w:customStyle="1" w:styleId="CommentTextChar">
    <w:name w:val="Comment Text Char"/>
    <w:basedOn w:val="DefaultParagraphFont"/>
    <w:link w:val="CommentText"/>
    <w:uiPriority w:val="99"/>
    <w:rsid w:val="001D2D63"/>
    <w:rPr>
      <w:sz w:val="20"/>
      <w:szCs w:val="20"/>
    </w:rPr>
  </w:style>
  <w:style w:type="paragraph" w:styleId="CommentSubject">
    <w:name w:val="annotation subject"/>
    <w:basedOn w:val="CommentText"/>
    <w:next w:val="CommentText"/>
    <w:link w:val="CommentSubjectChar"/>
    <w:uiPriority w:val="99"/>
    <w:semiHidden/>
    <w:unhideWhenUsed/>
    <w:rsid w:val="001D2D63"/>
    <w:rPr>
      <w:b/>
      <w:bCs/>
    </w:rPr>
  </w:style>
  <w:style w:type="character" w:customStyle="1" w:styleId="CommentSubjectChar">
    <w:name w:val="Comment Subject Char"/>
    <w:basedOn w:val="CommentTextChar"/>
    <w:link w:val="CommentSubject"/>
    <w:uiPriority w:val="99"/>
    <w:semiHidden/>
    <w:rsid w:val="001D2D63"/>
    <w:rPr>
      <w:b/>
      <w:bCs/>
      <w:sz w:val="20"/>
      <w:szCs w:val="20"/>
    </w:rPr>
  </w:style>
  <w:style w:type="paragraph" w:styleId="BalloonText">
    <w:name w:val="Balloon Text"/>
    <w:basedOn w:val="Normal"/>
    <w:link w:val="BalloonTextChar"/>
    <w:uiPriority w:val="99"/>
    <w:semiHidden/>
    <w:unhideWhenUsed/>
    <w:rsid w:val="001D2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D63"/>
    <w:rPr>
      <w:rFonts w:ascii="Segoe UI" w:hAnsi="Segoe UI" w:cs="Segoe UI"/>
      <w:sz w:val="18"/>
      <w:szCs w:val="18"/>
    </w:rPr>
  </w:style>
  <w:style w:type="table" w:styleId="TableGrid">
    <w:name w:val="Table Grid"/>
    <w:basedOn w:val="TableNormal"/>
    <w:uiPriority w:val="59"/>
    <w:rsid w:val="0012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7B37"/>
    <w:pPr>
      <w:ind w:left="720"/>
      <w:contextualSpacing/>
    </w:pPr>
  </w:style>
  <w:style w:type="character" w:styleId="Hyperlink">
    <w:name w:val="Hyperlink"/>
    <w:basedOn w:val="DefaultParagraphFont"/>
    <w:uiPriority w:val="99"/>
    <w:unhideWhenUsed/>
    <w:rsid w:val="00127B37"/>
    <w:rPr>
      <w:color w:val="0563C1" w:themeColor="hyperlink"/>
      <w:u w:val="single"/>
    </w:rPr>
  </w:style>
  <w:style w:type="paragraph" w:styleId="BodyTextIndent">
    <w:name w:val="Body Text Indent"/>
    <w:basedOn w:val="Normal"/>
    <w:link w:val="BodyTextIndentChar"/>
    <w:rsid w:val="00985297"/>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85297"/>
    <w:rPr>
      <w:rFonts w:ascii="Times New Roman" w:eastAsia="Times New Roman" w:hAnsi="Times New Roman" w:cs="Times New Roman"/>
      <w:sz w:val="20"/>
      <w:szCs w:val="20"/>
    </w:rPr>
  </w:style>
  <w:style w:type="paragraph" w:customStyle="1" w:styleId="xl46">
    <w:name w:val="xl46"/>
    <w:basedOn w:val="Normal"/>
    <w:rsid w:val="00985297"/>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b/>
      <w:sz w:val="24"/>
      <w:szCs w:val="20"/>
    </w:rPr>
  </w:style>
  <w:style w:type="paragraph" w:customStyle="1" w:styleId="Style21">
    <w:name w:val="Style 21"/>
    <w:basedOn w:val="Normal"/>
    <w:rsid w:val="00192D50"/>
    <w:pPr>
      <w:widowControl w:val="0"/>
      <w:autoSpaceDE w:val="0"/>
      <w:autoSpaceDN w:val="0"/>
      <w:spacing w:before="252"/>
      <w:ind w:left="144" w:right="216"/>
      <w:jc w:val="both"/>
    </w:pPr>
    <w:rPr>
      <w:rFonts w:eastAsia="Times New Roman" w:cs="Arial"/>
      <w:sz w:val="23"/>
      <w:szCs w:val="23"/>
    </w:rPr>
  </w:style>
  <w:style w:type="paragraph" w:customStyle="1" w:styleId="Style10">
    <w:name w:val="Style 10"/>
    <w:basedOn w:val="Normal"/>
    <w:rsid w:val="00192D50"/>
    <w:pPr>
      <w:widowControl w:val="0"/>
      <w:autoSpaceDE w:val="0"/>
      <w:autoSpaceDN w:val="0"/>
      <w:spacing w:before="216" w:line="192" w:lineRule="auto"/>
      <w:ind w:left="144"/>
    </w:pPr>
    <w:rPr>
      <w:rFonts w:eastAsia="Times New Roman" w:cs="Arial"/>
      <w:sz w:val="23"/>
      <w:szCs w:val="23"/>
    </w:rPr>
  </w:style>
  <w:style w:type="paragraph" w:customStyle="1" w:styleId="Style19">
    <w:name w:val="Style 19"/>
    <w:basedOn w:val="Normal"/>
    <w:rsid w:val="00192D50"/>
    <w:pPr>
      <w:widowControl w:val="0"/>
      <w:autoSpaceDE w:val="0"/>
      <w:autoSpaceDN w:val="0"/>
      <w:ind w:left="936" w:right="216"/>
      <w:jc w:val="both"/>
    </w:pPr>
    <w:rPr>
      <w:rFonts w:eastAsia="Times New Roman" w:cs="Arial"/>
      <w:sz w:val="23"/>
      <w:szCs w:val="23"/>
    </w:rPr>
  </w:style>
  <w:style w:type="paragraph" w:styleId="BodyText3">
    <w:name w:val="Body Text 3"/>
    <w:basedOn w:val="Normal"/>
    <w:link w:val="BodyText3Char"/>
    <w:uiPriority w:val="99"/>
    <w:semiHidden/>
    <w:unhideWhenUsed/>
    <w:rsid w:val="00A84B45"/>
    <w:pPr>
      <w:spacing w:after="120"/>
    </w:pPr>
    <w:rPr>
      <w:sz w:val="16"/>
      <w:szCs w:val="16"/>
    </w:rPr>
  </w:style>
  <w:style w:type="character" w:customStyle="1" w:styleId="BodyText3Char">
    <w:name w:val="Body Text 3 Char"/>
    <w:basedOn w:val="DefaultParagraphFont"/>
    <w:link w:val="BodyText3"/>
    <w:uiPriority w:val="99"/>
    <w:semiHidden/>
    <w:rsid w:val="00A84B45"/>
    <w:rPr>
      <w:sz w:val="16"/>
      <w:szCs w:val="16"/>
    </w:rPr>
  </w:style>
  <w:style w:type="paragraph" w:customStyle="1" w:styleId="CM10">
    <w:name w:val="CM10"/>
    <w:basedOn w:val="Normal"/>
    <w:next w:val="Normal"/>
    <w:rsid w:val="00A84B45"/>
    <w:pPr>
      <w:autoSpaceDE w:val="0"/>
      <w:autoSpaceDN w:val="0"/>
      <w:adjustRightInd w:val="0"/>
    </w:pPr>
    <w:rPr>
      <w:rFonts w:ascii="Tw Cen MT" w:eastAsia="Times New Roman" w:hAnsi="Tw Cen MT" w:cs="Times New Roman"/>
      <w:sz w:val="24"/>
      <w:szCs w:val="24"/>
    </w:rPr>
  </w:style>
  <w:style w:type="paragraph" w:styleId="TOCHeading">
    <w:name w:val="TOC Heading"/>
    <w:basedOn w:val="Heading1"/>
    <w:next w:val="Normal"/>
    <w:uiPriority w:val="39"/>
    <w:unhideWhenUsed/>
    <w:qFormat/>
    <w:rsid w:val="00F57541"/>
    <w:pPr>
      <w:spacing w:line="259" w:lineRule="auto"/>
      <w:outlineLvl w:val="9"/>
    </w:pPr>
  </w:style>
  <w:style w:type="paragraph" w:styleId="TOC2">
    <w:name w:val="toc 2"/>
    <w:basedOn w:val="Normal"/>
    <w:next w:val="Normal"/>
    <w:autoRedefine/>
    <w:uiPriority w:val="39"/>
    <w:unhideWhenUsed/>
    <w:rsid w:val="00F57541"/>
    <w:pPr>
      <w:spacing w:before="120"/>
      <w:ind w:left="220"/>
    </w:pPr>
    <w:rPr>
      <w:b/>
      <w:bCs/>
    </w:rPr>
  </w:style>
  <w:style w:type="paragraph" w:styleId="TOC1">
    <w:name w:val="toc 1"/>
    <w:basedOn w:val="Normal"/>
    <w:next w:val="Normal"/>
    <w:autoRedefine/>
    <w:uiPriority w:val="39"/>
    <w:unhideWhenUsed/>
    <w:rsid w:val="00F57541"/>
    <w:pPr>
      <w:spacing w:before="120"/>
    </w:pPr>
    <w:rPr>
      <w:b/>
      <w:bCs/>
      <w:i/>
      <w:iCs/>
      <w:sz w:val="24"/>
      <w:szCs w:val="24"/>
    </w:rPr>
  </w:style>
  <w:style w:type="paragraph" w:styleId="TOC3">
    <w:name w:val="toc 3"/>
    <w:basedOn w:val="Normal"/>
    <w:next w:val="Normal"/>
    <w:autoRedefine/>
    <w:uiPriority w:val="39"/>
    <w:unhideWhenUsed/>
    <w:rsid w:val="00F57541"/>
    <w:pPr>
      <w:ind w:left="440"/>
    </w:pPr>
    <w:rPr>
      <w:szCs w:val="20"/>
    </w:rPr>
  </w:style>
  <w:style w:type="paragraph" w:styleId="TOC4">
    <w:name w:val="toc 4"/>
    <w:basedOn w:val="Normal"/>
    <w:next w:val="Normal"/>
    <w:autoRedefine/>
    <w:uiPriority w:val="39"/>
    <w:unhideWhenUsed/>
    <w:rsid w:val="00361521"/>
    <w:pPr>
      <w:ind w:left="660"/>
    </w:pPr>
    <w:rPr>
      <w:szCs w:val="20"/>
    </w:rPr>
  </w:style>
  <w:style w:type="paragraph" w:styleId="TOC5">
    <w:name w:val="toc 5"/>
    <w:basedOn w:val="Normal"/>
    <w:next w:val="Normal"/>
    <w:autoRedefine/>
    <w:uiPriority w:val="39"/>
    <w:unhideWhenUsed/>
    <w:rsid w:val="00361521"/>
    <w:pPr>
      <w:ind w:left="880"/>
    </w:pPr>
    <w:rPr>
      <w:szCs w:val="20"/>
    </w:rPr>
  </w:style>
  <w:style w:type="paragraph" w:styleId="TOC6">
    <w:name w:val="toc 6"/>
    <w:basedOn w:val="Normal"/>
    <w:next w:val="Normal"/>
    <w:autoRedefine/>
    <w:uiPriority w:val="39"/>
    <w:unhideWhenUsed/>
    <w:rsid w:val="00361521"/>
    <w:pPr>
      <w:ind w:left="1100"/>
    </w:pPr>
    <w:rPr>
      <w:szCs w:val="20"/>
    </w:rPr>
  </w:style>
  <w:style w:type="paragraph" w:styleId="TOC7">
    <w:name w:val="toc 7"/>
    <w:basedOn w:val="Normal"/>
    <w:next w:val="Normal"/>
    <w:autoRedefine/>
    <w:uiPriority w:val="39"/>
    <w:unhideWhenUsed/>
    <w:rsid w:val="00361521"/>
    <w:pPr>
      <w:ind w:left="1320"/>
    </w:pPr>
    <w:rPr>
      <w:szCs w:val="20"/>
    </w:rPr>
  </w:style>
  <w:style w:type="paragraph" w:styleId="TOC8">
    <w:name w:val="toc 8"/>
    <w:basedOn w:val="Normal"/>
    <w:next w:val="Normal"/>
    <w:autoRedefine/>
    <w:uiPriority w:val="39"/>
    <w:unhideWhenUsed/>
    <w:rsid w:val="00361521"/>
    <w:pPr>
      <w:ind w:left="1540"/>
    </w:pPr>
    <w:rPr>
      <w:szCs w:val="20"/>
    </w:rPr>
  </w:style>
  <w:style w:type="paragraph" w:styleId="TOC9">
    <w:name w:val="toc 9"/>
    <w:basedOn w:val="Normal"/>
    <w:next w:val="Normal"/>
    <w:autoRedefine/>
    <w:uiPriority w:val="39"/>
    <w:unhideWhenUsed/>
    <w:rsid w:val="00361521"/>
    <w:pPr>
      <w:ind w:left="1760"/>
    </w:pPr>
    <w:rPr>
      <w:szCs w:val="20"/>
    </w:rPr>
  </w:style>
  <w:style w:type="paragraph" w:styleId="NoSpacing">
    <w:name w:val="No Spacing"/>
    <w:uiPriority w:val="1"/>
    <w:qFormat/>
    <w:rsid w:val="00962BEB"/>
    <w:pPr>
      <w:ind w:left="720"/>
    </w:pPr>
  </w:style>
  <w:style w:type="character" w:styleId="FollowedHyperlink">
    <w:name w:val="FollowedHyperlink"/>
    <w:basedOn w:val="DefaultParagraphFont"/>
    <w:uiPriority w:val="99"/>
    <w:semiHidden/>
    <w:unhideWhenUsed/>
    <w:rsid w:val="00686CDF"/>
    <w:rPr>
      <w:color w:val="954F72" w:themeColor="followedHyperlink"/>
      <w:u w:val="single"/>
    </w:rPr>
  </w:style>
  <w:style w:type="paragraph" w:customStyle="1" w:styleId="Default">
    <w:name w:val="Default"/>
    <w:rsid w:val="00BE06DF"/>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B42259"/>
  </w:style>
  <w:style w:type="character" w:customStyle="1" w:styleId="ListParagraphChar">
    <w:name w:val="List Paragraph Char"/>
    <w:basedOn w:val="DefaultParagraphFont"/>
    <w:link w:val="ListParagraph"/>
    <w:uiPriority w:val="34"/>
    <w:rsid w:val="00DF41D3"/>
  </w:style>
  <w:style w:type="character" w:customStyle="1" w:styleId="UnresolvedMention1">
    <w:name w:val="Unresolved Mention1"/>
    <w:basedOn w:val="DefaultParagraphFont"/>
    <w:uiPriority w:val="99"/>
    <w:semiHidden/>
    <w:unhideWhenUsed/>
    <w:rsid w:val="008E7C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4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GS.sm.PS.AggregateBuy@ogs.ny.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GS.sm.PS.AggregateBuy@ogs.n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QVJDQTP4TD7R-320-4377</_dlc_DocId>
    <_dlc_DocIdUrl xmlns="678ff5ba-7e10-4e2b-ab41-c6b2b3c0abbf">
      <Url>http://ogssp/sites/psg/it/ITTelcomFinance/_layouts/DocIdRedir.aspx?ID=QVJDQTP4TD7R-320-4377</Url>
      <Description>QVJDQTP4TD7R-320-4377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9ADF09F5FB6E46AB9D399EBEC17702" ma:contentTypeVersion="0" ma:contentTypeDescription="Create a new document." ma:contentTypeScope="" ma:versionID="ad6268212a694854ce3f4879f59f8ce5">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7D23-59DB-453E-AAA7-E90012DB72DB}">
  <ds:schemaRefs>
    <ds:schemaRef ds:uri="http://purl.org/dc/terms/"/>
    <ds:schemaRef ds:uri="http://www.w3.org/XML/1998/namespace"/>
    <ds:schemaRef ds:uri="http://schemas.microsoft.com/office/2006/documentManagement/types"/>
    <ds:schemaRef ds:uri="678ff5ba-7e10-4e2b-ab41-c6b2b3c0abbf"/>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6A9F795-4409-49B9-A9FC-7BBBB6920F86}">
  <ds:schemaRefs>
    <ds:schemaRef ds:uri="http://schemas.microsoft.com/sharepoint/events"/>
  </ds:schemaRefs>
</ds:datastoreItem>
</file>

<file path=customXml/itemProps3.xml><?xml version="1.0" encoding="utf-8"?>
<ds:datastoreItem xmlns:ds="http://schemas.openxmlformats.org/officeDocument/2006/customXml" ds:itemID="{CD5E3D24-60D1-49E1-B50F-C8AE8363BCF8}">
  <ds:schemaRefs>
    <ds:schemaRef ds:uri="http://schemas.microsoft.com/sharepoint/v3/contenttype/forms"/>
  </ds:schemaRefs>
</ds:datastoreItem>
</file>

<file path=customXml/itemProps4.xml><?xml version="1.0" encoding="utf-8"?>
<ds:datastoreItem xmlns:ds="http://schemas.openxmlformats.org/officeDocument/2006/customXml" ds:itemID="{6D162573-B26D-4464-A4B6-026BA7B5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F61C8A-1915-4A7C-8F9E-3C6A3EC0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Schultz, Kenneth (OGS)</dc:creator>
  <cp:lastModifiedBy>Allison.White</cp:lastModifiedBy>
  <cp:revision>5</cp:revision>
  <cp:lastPrinted>2017-07-20T15:48:00Z</cp:lastPrinted>
  <dcterms:created xsi:type="dcterms:W3CDTF">2018-11-14T16:52:00Z</dcterms:created>
  <dcterms:modified xsi:type="dcterms:W3CDTF">2018-11-15T16:53:00Z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0x0101009C9ADF09F5FB6E46AB9D399EBEC17702</vt:lpwstr>
  </property>
  <property fmtid="{D5CDD505-2E9C-101B-9397-08002B2CF9AE}" pid="3" name="_dlc_DocIdItemGuid">
    <vt:lpwstr>f7ffe564-9392-4e96-813a-e25eea47cb4d</vt:lpwstr>
  </property>
</Properties>
</file>