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998" w:type="dxa"/>
        <w:tblInd w:w="-1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98"/>
      </w:tblGrid>
      <w:tr w:rsidR="001B310F" w:rsidRPr="00C52B08" w14:paraId="2F541E79" w14:textId="77777777" w:rsidTr="00A34A30">
        <w:trPr>
          <w:trHeight w:val="1170"/>
        </w:trPr>
        <w:tc>
          <w:tcPr>
            <w:tcW w:w="10998" w:type="dxa"/>
          </w:tcPr>
          <w:p w14:paraId="144ED528" w14:textId="50A7ADF0" w:rsidR="001B310F" w:rsidRPr="00C52B08" w:rsidRDefault="00A34A30" w:rsidP="00A34A30">
            <w:pPr>
              <w:spacing w:before="60"/>
              <w:rPr>
                <w:rFonts w:cs="Arial"/>
              </w:rPr>
            </w:pPr>
            <w:r w:rsidRPr="00F90097">
              <w:rPr>
                <w:noProof/>
              </w:rPr>
              <w:drawing>
                <wp:inline distT="0" distB="0" distL="0" distR="0" wp14:anchorId="4BC89DD0" wp14:editId="6A5B154B">
                  <wp:extent cx="4434840" cy="676656"/>
                  <wp:effectExtent l="0" t="0" r="3810" b="9525"/>
                  <wp:docPr id="2" name="Picture 2" descr="P:\PsWebAdmin\WebPrep\Webprep Kathy\~~HNY~~\03-2019\Week05\New folder\New_Logo_Procuremen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:\PsWebAdmin\WebPrep\Webprep Kathy\~~HNY~~\03-2019\Week05\New folder\New_Logo_Procuremen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34840" cy="6766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B310F" w:rsidRPr="00364CBD" w14:paraId="31733CB8" w14:textId="77777777" w:rsidTr="002C298E">
        <w:trPr>
          <w:trHeight w:val="360"/>
        </w:trPr>
        <w:tc>
          <w:tcPr>
            <w:tcW w:w="10998" w:type="dxa"/>
            <w:vAlign w:val="center"/>
          </w:tcPr>
          <w:p w14:paraId="4921D19C" w14:textId="77777777" w:rsidR="001B310F" w:rsidRPr="00364CBD" w:rsidRDefault="001B310F" w:rsidP="002C298E">
            <w:pPr>
              <w:spacing w:line="220" w:lineRule="exact"/>
              <w:rPr>
                <w:rFonts w:cs="Arial"/>
                <w:color w:val="646569"/>
                <w:sz w:val="15"/>
                <w:szCs w:val="15"/>
              </w:rPr>
            </w:pPr>
            <w:r w:rsidRPr="00794CA5">
              <w:rPr>
                <w:rFonts w:cs="Arial"/>
                <w:color w:val="646569"/>
                <w:sz w:val="15"/>
                <w:szCs w:val="15"/>
              </w:rPr>
              <w:t>Corning Tower, Empire State Plaza, Albany, NY 12242</w:t>
            </w:r>
            <w:r>
              <w:rPr>
                <w:rFonts w:cs="Arial"/>
                <w:color w:val="646569"/>
                <w:sz w:val="15"/>
                <w:szCs w:val="15"/>
              </w:rPr>
              <w:t xml:space="preserve"> | http://nyspro.</w:t>
            </w:r>
            <w:r w:rsidRPr="001E6600">
              <w:rPr>
                <w:rFonts w:cs="Arial"/>
                <w:color w:val="646569"/>
                <w:sz w:val="15"/>
                <w:szCs w:val="15"/>
              </w:rPr>
              <w:t>o</w:t>
            </w:r>
            <w:r>
              <w:rPr>
                <w:rFonts w:cs="Arial"/>
                <w:color w:val="646569"/>
                <w:sz w:val="15"/>
                <w:szCs w:val="15"/>
              </w:rPr>
              <w:t>g</w:t>
            </w:r>
            <w:r w:rsidRPr="001E6600">
              <w:rPr>
                <w:rFonts w:cs="Arial"/>
                <w:color w:val="646569"/>
                <w:sz w:val="15"/>
                <w:szCs w:val="15"/>
              </w:rPr>
              <w:t>s.ny.gov</w:t>
            </w:r>
            <w:r>
              <w:rPr>
                <w:rFonts w:cs="Arial"/>
                <w:color w:val="646569"/>
                <w:sz w:val="15"/>
                <w:szCs w:val="15"/>
              </w:rPr>
              <w:t xml:space="preserve"> | customer.service@ogs.ny.gov | 518-474-6717</w:t>
            </w:r>
          </w:p>
        </w:tc>
      </w:tr>
      <w:tr w:rsidR="001B310F" w:rsidRPr="00C52B08" w14:paraId="1EFE58CA" w14:textId="77777777" w:rsidTr="002C298E">
        <w:trPr>
          <w:trHeight w:val="495"/>
        </w:trPr>
        <w:tc>
          <w:tcPr>
            <w:tcW w:w="10998" w:type="dxa"/>
            <w:vAlign w:val="center"/>
          </w:tcPr>
          <w:p w14:paraId="2CED19AA" w14:textId="08A02C80" w:rsidR="001B310F" w:rsidRPr="00C52B08" w:rsidRDefault="0043139D" w:rsidP="002C298E">
            <w:pPr>
              <w:rPr>
                <w:rFonts w:cs="Arial"/>
                <w:b/>
                <w:color w:val="646569"/>
                <w:sz w:val="52"/>
                <w:szCs w:val="52"/>
              </w:rPr>
            </w:pPr>
            <w:r>
              <w:rPr>
                <w:rFonts w:cs="Arial"/>
                <w:b/>
                <w:color w:val="646569"/>
                <w:sz w:val="52"/>
                <w:szCs w:val="52"/>
              </w:rPr>
              <w:t>Administrative</w:t>
            </w:r>
            <w:r w:rsidR="001B310F">
              <w:rPr>
                <w:rFonts w:cs="Arial"/>
                <w:b/>
                <w:color w:val="646569"/>
                <w:sz w:val="52"/>
                <w:szCs w:val="52"/>
              </w:rPr>
              <w:t xml:space="preserve"> </w:t>
            </w:r>
            <w:r>
              <w:rPr>
                <w:rFonts w:cs="Arial"/>
                <w:b/>
                <w:color w:val="646569"/>
                <w:sz w:val="52"/>
                <w:szCs w:val="52"/>
              </w:rPr>
              <w:t>Update</w:t>
            </w:r>
            <w:r w:rsidR="0013486E">
              <w:rPr>
                <w:rFonts w:cs="Arial"/>
                <w:b/>
                <w:color w:val="646569"/>
                <w:sz w:val="52"/>
                <w:szCs w:val="52"/>
              </w:rPr>
              <w:t xml:space="preserve"> </w:t>
            </w:r>
            <w:r>
              <w:rPr>
                <w:rFonts w:cs="Arial"/>
                <w:b/>
                <w:color w:val="646569"/>
                <w:sz w:val="52"/>
                <w:szCs w:val="52"/>
              </w:rPr>
              <w:t>Form</w:t>
            </w:r>
          </w:p>
        </w:tc>
      </w:tr>
    </w:tbl>
    <w:p w14:paraId="5FE3BFD4" w14:textId="77777777" w:rsidR="0013486E" w:rsidRDefault="0013486E" w:rsidP="001B310F">
      <w:pPr>
        <w:tabs>
          <w:tab w:val="center" w:pos="4680"/>
          <w:tab w:val="right" w:pos="9360"/>
        </w:tabs>
        <w:jc w:val="center"/>
        <w:rPr>
          <w:rFonts w:cs="Arial"/>
          <w:b/>
          <w:szCs w:val="20"/>
        </w:rPr>
      </w:pPr>
      <w:bookmarkStart w:id="0" w:name="_Toc432064617"/>
    </w:p>
    <w:p w14:paraId="0CF83FA6" w14:textId="3E390B32" w:rsidR="00B93BEE" w:rsidRDefault="00B93BEE" w:rsidP="001B310F">
      <w:pPr>
        <w:tabs>
          <w:tab w:val="center" w:pos="4680"/>
          <w:tab w:val="right" w:pos="9360"/>
        </w:tabs>
        <w:jc w:val="center"/>
        <w:rPr>
          <w:rFonts w:cs="Arial"/>
          <w:b/>
          <w:szCs w:val="20"/>
        </w:rPr>
      </w:pPr>
      <w:r>
        <w:rPr>
          <w:rFonts w:cs="Arial"/>
          <w:b/>
          <w:szCs w:val="20"/>
        </w:rPr>
        <w:t>Appendix D.1 - Administrative Update Form</w:t>
      </w:r>
    </w:p>
    <w:p w14:paraId="23668419" w14:textId="03D7E852" w:rsidR="001B310F" w:rsidRPr="00CE4C9C" w:rsidRDefault="001B310F" w:rsidP="001B310F">
      <w:pPr>
        <w:tabs>
          <w:tab w:val="center" w:pos="4680"/>
          <w:tab w:val="right" w:pos="9360"/>
        </w:tabs>
        <w:jc w:val="center"/>
        <w:rPr>
          <w:rFonts w:cs="Arial"/>
          <w:b/>
          <w:szCs w:val="20"/>
        </w:rPr>
      </w:pPr>
      <w:r w:rsidRPr="00CE4C9C">
        <w:rPr>
          <w:rFonts w:cs="Arial"/>
          <w:b/>
          <w:szCs w:val="20"/>
        </w:rPr>
        <w:t>Group 76</w:t>
      </w:r>
      <w:r w:rsidR="00A34A30">
        <w:rPr>
          <w:rFonts w:cs="Arial"/>
          <w:b/>
          <w:szCs w:val="20"/>
        </w:rPr>
        <w:t>0</w:t>
      </w:r>
      <w:r w:rsidRPr="00CE4C9C">
        <w:rPr>
          <w:rFonts w:cs="Arial"/>
          <w:b/>
          <w:szCs w:val="20"/>
        </w:rPr>
        <w:t>00 – Award 2</w:t>
      </w:r>
      <w:r w:rsidR="00A34A30">
        <w:rPr>
          <w:rFonts w:cs="Arial"/>
          <w:b/>
          <w:szCs w:val="20"/>
        </w:rPr>
        <w:t>3167</w:t>
      </w:r>
    </w:p>
    <w:p w14:paraId="2EE667E8" w14:textId="2C22B369" w:rsidR="001B310F" w:rsidRDefault="00A34A30" w:rsidP="001B310F">
      <w:pPr>
        <w:tabs>
          <w:tab w:val="center" w:pos="4680"/>
          <w:tab w:val="right" w:pos="9360"/>
        </w:tabs>
        <w:jc w:val="center"/>
        <w:rPr>
          <w:rFonts w:cs="Arial"/>
          <w:b/>
          <w:szCs w:val="20"/>
        </w:rPr>
      </w:pPr>
      <w:r>
        <w:rPr>
          <w:rFonts w:cs="Arial"/>
          <w:b/>
          <w:szCs w:val="20"/>
        </w:rPr>
        <w:t>Electronic Poll Book Systems</w:t>
      </w:r>
    </w:p>
    <w:p w14:paraId="4A4985FB" w14:textId="01A5C8ED" w:rsidR="0043139D" w:rsidRDefault="0043139D" w:rsidP="001B310F">
      <w:pPr>
        <w:tabs>
          <w:tab w:val="center" w:pos="4680"/>
          <w:tab w:val="right" w:pos="9360"/>
        </w:tabs>
        <w:jc w:val="center"/>
        <w:rPr>
          <w:rFonts w:cs="Arial"/>
          <w:b/>
          <w:szCs w:val="20"/>
        </w:rPr>
      </w:pPr>
    </w:p>
    <w:p w14:paraId="6FD055CE" w14:textId="15A2FE28" w:rsidR="0043139D" w:rsidRDefault="0043139D" w:rsidP="0043139D">
      <w:pPr>
        <w:tabs>
          <w:tab w:val="center" w:pos="4680"/>
          <w:tab w:val="right" w:pos="9360"/>
        </w:tabs>
        <w:ind w:left="1350" w:hanging="1350"/>
        <w:rPr>
          <w:rFonts w:cs="Arial"/>
          <w:szCs w:val="20"/>
        </w:rPr>
      </w:pPr>
      <w:r>
        <w:rPr>
          <w:rFonts w:cs="Arial"/>
          <w:b/>
          <w:szCs w:val="20"/>
        </w:rPr>
        <w:t xml:space="preserve">Instructions:  </w:t>
      </w:r>
      <w:r>
        <w:rPr>
          <w:rFonts w:cs="Arial"/>
          <w:b/>
          <w:szCs w:val="20"/>
        </w:rPr>
        <w:tab/>
      </w:r>
      <w:r>
        <w:rPr>
          <w:rFonts w:cs="Arial"/>
          <w:b/>
          <w:szCs w:val="20"/>
        </w:rPr>
        <w:tab/>
      </w:r>
      <w:r>
        <w:rPr>
          <w:rFonts w:cs="Arial"/>
          <w:szCs w:val="20"/>
        </w:rPr>
        <w:t xml:space="preserve">This form is used to revise Contractor information.  Contractors will identify Additions, Deletions and Revisions.  Changes will be incorporated into the Contractor Information </w:t>
      </w:r>
      <w:r w:rsidR="00B93BEE">
        <w:rPr>
          <w:rFonts w:cs="Arial"/>
          <w:szCs w:val="20"/>
        </w:rPr>
        <w:t xml:space="preserve">document </w:t>
      </w:r>
      <w:r>
        <w:rPr>
          <w:rFonts w:cs="Arial"/>
          <w:szCs w:val="20"/>
        </w:rPr>
        <w:t xml:space="preserve">published on the OGS web page </w:t>
      </w:r>
      <w:hyperlink r:id="rId13" w:history="1">
        <w:r w:rsidRPr="005A3A66">
          <w:rPr>
            <w:rStyle w:val="Hyperlink"/>
            <w:rFonts w:cs="Arial"/>
            <w:szCs w:val="20"/>
          </w:rPr>
          <w:t>http://ogs.ny.gov/purchase/snt/awardnotes/7600023167ContractorPage.pdf</w:t>
        </w:r>
      </w:hyperlink>
      <w:r>
        <w:rPr>
          <w:rFonts w:cs="Arial"/>
          <w:szCs w:val="20"/>
        </w:rPr>
        <w:t xml:space="preserve">.  </w:t>
      </w:r>
    </w:p>
    <w:p w14:paraId="2678B2A1" w14:textId="77777777" w:rsidR="0043139D" w:rsidRDefault="0043139D" w:rsidP="0043139D">
      <w:pPr>
        <w:tabs>
          <w:tab w:val="center" w:pos="4680"/>
          <w:tab w:val="right" w:pos="9360"/>
        </w:tabs>
        <w:rPr>
          <w:rFonts w:cs="Arial"/>
          <w:szCs w:val="20"/>
        </w:rPr>
      </w:pPr>
    </w:p>
    <w:p w14:paraId="7F698873" w14:textId="6328DAA6" w:rsidR="0043139D" w:rsidRDefault="0043139D" w:rsidP="0043139D">
      <w:pPr>
        <w:pStyle w:val="ListParagraph"/>
        <w:numPr>
          <w:ilvl w:val="6"/>
          <w:numId w:val="1"/>
        </w:numPr>
        <w:tabs>
          <w:tab w:val="center" w:pos="4680"/>
          <w:tab w:val="right" w:pos="9360"/>
        </w:tabs>
        <w:ind w:left="360"/>
        <w:rPr>
          <w:rFonts w:cs="Arial"/>
          <w:szCs w:val="20"/>
        </w:rPr>
      </w:pPr>
      <w:r>
        <w:rPr>
          <w:rFonts w:cs="Arial"/>
          <w:szCs w:val="20"/>
        </w:rPr>
        <w:t>Complete this form identifying Additions, Deletions and Revisions to Contractor</w:t>
      </w:r>
      <w:r w:rsidR="00885411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Information.</w:t>
      </w:r>
    </w:p>
    <w:p w14:paraId="0EA4AC4D" w14:textId="1C60EB87" w:rsidR="0043139D" w:rsidRDefault="0043139D" w:rsidP="0043139D">
      <w:pPr>
        <w:pStyle w:val="ListParagraph"/>
        <w:numPr>
          <w:ilvl w:val="6"/>
          <w:numId w:val="1"/>
        </w:numPr>
        <w:tabs>
          <w:tab w:val="center" w:pos="4680"/>
          <w:tab w:val="right" w:pos="9360"/>
        </w:tabs>
        <w:ind w:left="360"/>
        <w:rPr>
          <w:rFonts w:cs="Arial"/>
          <w:szCs w:val="20"/>
        </w:rPr>
      </w:pPr>
      <w:r>
        <w:rPr>
          <w:rFonts w:cs="Arial"/>
          <w:szCs w:val="20"/>
        </w:rPr>
        <w:t>Complete</w:t>
      </w:r>
      <w:r w:rsidR="005369AB">
        <w:rPr>
          <w:rFonts w:cs="Arial"/>
          <w:szCs w:val="20"/>
        </w:rPr>
        <w:t xml:space="preserve"> the</w:t>
      </w:r>
      <w:r>
        <w:rPr>
          <w:rFonts w:cs="Arial"/>
          <w:szCs w:val="20"/>
        </w:rPr>
        <w:t xml:space="preserve"> Contractor Modification Form located in Contractor’s Appendix C, </w:t>
      </w:r>
      <w:r w:rsidRPr="00885411">
        <w:rPr>
          <w:rFonts w:cs="Arial"/>
          <w:i/>
          <w:szCs w:val="20"/>
        </w:rPr>
        <w:t>Contract Modification Procedure</w:t>
      </w:r>
      <w:r w:rsidR="005369AB" w:rsidRPr="00885411">
        <w:rPr>
          <w:rFonts w:cs="Arial"/>
          <w:i/>
          <w:szCs w:val="20"/>
        </w:rPr>
        <w:t>s</w:t>
      </w:r>
      <w:r>
        <w:rPr>
          <w:rFonts w:cs="Arial"/>
          <w:szCs w:val="20"/>
        </w:rPr>
        <w:t>.</w:t>
      </w:r>
    </w:p>
    <w:p w14:paraId="5E72B7A6" w14:textId="4D6C143C" w:rsidR="0043139D" w:rsidRDefault="0043139D" w:rsidP="0043139D">
      <w:pPr>
        <w:pStyle w:val="ListParagraph"/>
        <w:numPr>
          <w:ilvl w:val="6"/>
          <w:numId w:val="1"/>
        </w:numPr>
        <w:tabs>
          <w:tab w:val="center" w:pos="4680"/>
          <w:tab w:val="right" w:pos="9360"/>
        </w:tabs>
        <w:ind w:left="360"/>
        <w:rPr>
          <w:rFonts w:cs="Arial"/>
          <w:szCs w:val="20"/>
        </w:rPr>
      </w:pPr>
      <w:r>
        <w:rPr>
          <w:rFonts w:cs="Arial"/>
          <w:szCs w:val="20"/>
        </w:rPr>
        <w:t xml:space="preserve">Email all documents to the OGS Contract Administrator.  </w:t>
      </w:r>
    </w:p>
    <w:p w14:paraId="71FC458D" w14:textId="77777777" w:rsidR="0043139D" w:rsidRDefault="0043139D" w:rsidP="0043139D">
      <w:pPr>
        <w:pStyle w:val="ListParagraph"/>
        <w:numPr>
          <w:ilvl w:val="6"/>
          <w:numId w:val="1"/>
        </w:numPr>
        <w:tabs>
          <w:tab w:val="center" w:pos="4680"/>
          <w:tab w:val="right" w:pos="9360"/>
        </w:tabs>
        <w:ind w:left="360"/>
        <w:rPr>
          <w:rFonts w:cs="Arial"/>
          <w:szCs w:val="20"/>
        </w:rPr>
      </w:pPr>
      <w:r>
        <w:rPr>
          <w:rFonts w:cs="Arial"/>
          <w:szCs w:val="20"/>
        </w:rPr>
        <w:t>Send hardcopy documentation to:</w:t>
      </w:r>
    </w:p>
    <w:p w14:paraId="760521CA" w14:textId="77777777" w:rsidR="0043139D" w:rsidRDefault="0043139D" w:rsidP="0043139D">
      <w:pPr>
        <w:jc w:val="center"/>
      </w:pPr>
      <w:r>
        <w:t>NYS Office of General Services</w:t>
      </w:r>
    </w:p>
    <w:p w14:paraId="3DEE2E0E" w14:textId="77777777" w:rsidR="0043139D" w:rsidRDefault="0043139D" w:rsidP="0043139D">
      <w:pPr>
        <w:jc w:val="center"/>
      </w:pPr>
      <w:r>
        <w:t>Procurement Services</w:t>
      </w:r>
    </w:p>
    <w:p w14:paraId="7569A9AC" w14:textId="77777777" w:rsidR="0043139D" w:rsidRDefault="0043139D" w:rsidP="0043139D">
      <w:pPr>
        <w:jc w:val="center"/>
      </w:pPr>
      <w:r>
        <w:t>Corning Tower, 38th Floor</w:t>
      </w:r>
    </w:p>
    <w:p w14:paraId="719F1C79" w14:textId="77777777" w:rsidR="0043139D" w:rsidRDefault="0043139D" w:rsidP="0043139D">
      <w:pPr>
        <w:jc w:val="center"/>
      </w:pPr>
      <w:r>
        <w:t>Empire State Plaza</w:t>
      </w:r>
    </w:p>
    <w:p w14:paraId="00144ADE" w14:textId="77777777" w:rsidR="0043139D" w:rsidRDefault="0043139D" w:rsidP="0043139D">
      <w:pPr>
        <w:jc w:val="center"/>
      </w:pPr>
      <w:r>
        <w:t>Albany, NY 12242</w:t>
      </w:r>
    </w:p>
    <w:p w14:paraId="4A43A6C3" w14:textId="22337048" w:rsidR="00FB0A82" w:rsidRDefault="00003D9F" w:rsidP="001A5177">
      <w:pPr>
        <w:pStyle w:val="Heading1"/>
        <w:numPr>
          <w:ilvl w:val="0"/>
          <w:numId w:val="7"/>
        </w:numPr>
        <w:ind w:left="144"/>
      </w:pPr>
      <w:r>
        <w:t xml:space="preserve">Contractor </w:t>
      </w:r>
      <w:r w:rsidR="009445F7" w:rsidRPr="002F3D8B">
        <w:t>Information</w:t>
      </w:r>
      <w:bookmarkEnd w:id="0"/>
    </w:p>
    <w:p w14:paraId="2A6736DA" w14:textId="77777777" w:rsidR="002939B0" w:rsidRPr="002939B0" w:rsidRDefault="002939B0" w:rsidP="002939B0"/>
    <w:tbl>
      <w:tblPr>
        <w:tblW w:w="106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35"/>
        <w:gridCol w:w="5616"/>
      </w:tblGrid>
      <w:tr w:rsidR="002939B0" w:rsidRPr="002939B0" w14:paraId="72603839" w14:textId="77777777" w:rsidTr="0043139D">
        <w:trPr>
          <w:trHeight w:val="264"/>
        </w:trPr>
        <w:tc>
          <w:tcPr>
            <w:tcW w:w="5035" w:type="dxa"/>
            <w:shd w:val="clear" w:color="auto" w:fill="auto"/>
            <w:noWrap/>
            <w:vAlign w:val="center"/>
            <w:hideMark/>
          </w:tcPr>
          <w:p w14:paraId="46D83394" w14:textId="77777777" w:rsidR="002939B0" w:rsidRPr="002939B0" w:rsidRDefault="002939B0" w:rsidP="002939B0">
            <w:pPr>
              <w:rPr>
                <w:rFonts w:eastAsia="Times New Roman" w:cs="Arial"/>
                <w:b/>
                <w:szCs w:val="20"/>
              </w:rPr>
            </w:pPr>
            <w:r w:rsidRPr="002939B0">
              <w:rPr>
                <w:rFonts w:eastAsia="Times New Roman" w:cs="Arial"/>
                <w:b/>
                <w:szCs w:val="20"/>
              </w:rPr>
              <w:t>Legal Business Entity Name:</w:t>
            </w:r>
          </w:p>
        </w:tc>
        <w:tc>
          <w:tcPr>
            <w:tcW w:w="5616" w:type="dxa"/>
            <w:shd w:val="clear" w:color="auto" w:fill="FFFFFF" w:themeFill="background1"/>
            <w:vAlign w:val="center"/>
            <w:hideMark/>
          </w:tcPr>
          <w:p w14:paraId="6F3F81B7" w14:textId="77777777" w:rsidR="002939B0" w:rsidRPr="002939B0" w:rsidRDefault="002939B0" w:rsidP="002939B0">
            <w:pPr>
              <w:rPr>
                <w:rFonts w:eastAsia="Times New Roman" w:cs="Arial"/>
                <w:color w:val="000000"/>
                <w:szCs w:val="20"/>
              </w:rPr>
            </w:pPr>
            <w:r w:rsidRPr="002939B0">
              <w:rPr>
                <w:rFonts w:eastAsia="Times New Roman" w:cs="Arial"/>
                <w:color w:val="000000"/>
                <w:szCs w:val="20"/>
              </w:rPr>
              <w:t> </w:t>
            </w:r>
          </w:p>
        </w:tc>
      </w:tr>
      <w:tr w:rsidR="002939B0" w:rsidRPr="002939B0" w14:paraId="16F71881" w14:textId="77777777" w:rsidTr="0043139D">
        <w:trPr>
          <w:trHeight w:val="264"/>
        </w:trPr>
        <w:tc>
          <w:tcPr>
            <w:tcW w:w="5035" w:type="dxa"/>
            <w:shd w:val="clear" w:color="auto" w:fill="auto"/>
            <w:noWrap/>
            <w:vAlign w:val="center"/>
            <w:hideMark/>
          </w:tcPr>
          <w:p w14:paraId="7059CE87" w14:textId="77777777" w:rsidR="002939B0" w:rsidRPr="002939B0" w:rsidRDefault="002939B0" w:rsidP="002939B0">
            <w:pPr>
              <w:rPr>
                <w:rFonts w:eastAsia="Times New Roman" w:cs="Arial"/>
                <w:b/>
                <w:szCs w:val="20"/>
              </w:rPr>
            </w:pPr>
            <w:r w:rsidRPr="002939B0">
              <w:rPr>
                <w:rFonts w:eastAsia="Times New Roman" w:cs="Arial"/>
                <w:b/>
                <w:szCs w:val="20"/>
              </w:rPr>
              <w:t>Doing Business As (If Applicable):</w:t>
            </w:r>
          </w:p>
        </w:tc>
        <w:tc>
          <w:tcPr>
            <w:tcW w:w="5616" w:type="dxa"/>
            <w:shd w:val="clear" w:color="auto" w:fill="FFFFFF" w:themeFill="background1"/>
            <w:vAlign w:val="center"/>
            <w:hideMark/>
          </w:tcPr>
          <w:p w14:paraId="4054F991" w14:textId="77777777" w:rsidR="002939B0" w:rsidRPr="002939B0" w:rsidRDefault="002939B0" w:rsidP="002939B0">
            <w:pPr>
              <w:rPr>
                <w:rFonts w:eastAsia="Times New Roman" w:cs="Arial"/>
                <w:color w:val="000000"/>
                <w:szCs w:val="20"/>
              </w:rPr>
            </w:pPr>
            <w:r w:rsidRPr="002939B0">
              <w:rPr>
                <w:rFonts w:eastAsia="Times New Roman" w:cs="Arial"/>
                <w:color w:val="000000"/>
                <w:szCs w:val="20"/>
              </w:rPr>
              <w:t> </w:t>
            </w:r>
          </w:p>
        </w:tc>
      </w:tr>
      <w:tr w:rsidR="002939B0" w:rsidRPr="002939B0" w14:paraId="63DA33BB" w14:textId="77777777" w:rsidTr="0043139D">
        <w:trPr>
          <w:trHeight w:val="264"/>
        </w:trPr>
        <w:tc>
          <w:tcPr>
            <w:tcW w:w="5035" w:type="dxa"/>
            <w:shd w:val="clear" w:color="auto" w:fill="auto"/>
            <w:noWrap/>
            <w:vAlign w:val="center"/>
            <w:hideMark/>
          </w:tcPr>
          <w:p w14:paraId="2073C4C3" w14:textId="77777777" w:rsidR="002939B0" w:rsidRPr="002939B0" w:rsidRDefault="002939B0" w:rsidP="002939B0">
            <w:pPr>
              <w:rPr>
                <w:rFonts w:eastAsia="Times New Roman" w:cs="Arial"/>
                <w:b/>
                <w:color w:val="000000"/>
                <w:szCs w:val="20"/>
              </w:rPr>
            </w:pPr>
            <w:r w:rsidRPr="002939B0">
              <w:rPr>
                <w:rFonts w:eastAsia="Times New Roman" w:cs="Arial"/>
                <w:b/>
                <w:color w:val="000000"/>
                <w:szCs w:val="20"/>
              </w:rPr>
              <w:t>Mailing Address:</w:t>
            </w:r>
          </w:p>
        </w:tc>
        <w:tc>
          <w:tcPr>
            <w:tcW w:w="5616" w:type="dxa"/>
            <w:shd w:val="clear" w:color="auto" w:fill="FFFFFF" w:themeFill="background1"/>
            <w:vAlign w:val="center"/>
            <w:hideMark/>
          </w:tcPr>
          <w:p w14:paraId="145033A6" w14:textId="77777777" w:rsidR="002939B0" w:rsidRPr="002939B0" w:rsidRDefault="002939B0" w:rsidP="002939B0">
            <w:pPr>
              <w:rPr>
                <w:rFonts w:eastAsia="Times New Roman" w:cs="Arial"/>
                <w:color w:val="000000"/>
                <w:szCs w:val="20"/>
              </w:rPr>
            </w:pPr>
            <w:r w:rsidRPr="002939B0">
              <w:rPr>
                <w:rFonts w:eastAsia="Times New Roman" w:cs="Arial"/>
                <w:color w:val="000000"/>
                <w:szCs w:val="20"/>
              </w:rPr>
              <w:t> </w:t>
            </w:r>
          </w:p>
        </w:tc>
      </w:tr>
      <w:tr w:rsidR="002939B0" w:rsidRPr="002939B0" w14:paraId="6B785506" w14:textId="77777777" w:rsidTr="0043139D">
        <w:trPr>
          <w:trHeight w:val="264"/>
        </w:trPr>
        <w:tc>
          <w:tcPr>
            <w:tcW w:w="5035" w:type="dxa"/>
            <w:shd w:val="clear" w:color="auto" w:fill="auto"/>
            <w:vAlign w:val="center"/>
            <w:hideMark/>
          </w:tcPr>
          <w:p w14:paraId="44FF7143" w14:textId="77777777" w:rsidR="002939B0" w:rsidRPr="002939B0" w:rsidRDefault="002939B0" w:rsidP="002939B0">
            <w:pPr>
              <w:rPr>
                <w:rFonts w:eastAsia="Times New Roman" w:cs="Arial"/>
                <w:b/>
                <w:color w:val="000000"/>
                <w:szCs w:val="20"/>
              </w:rPr>
            </w:pPr>
            <w:r w:rsidRPr="002939B0">
              <w:rPr>
                <w:rFonts w:eastAsia="Times New Roman" w:cs="Arial"/>
                <w:b/>
                <w:color w:val="000000"/>
                <w:szCs w:val="20"/>
              </w:rPr>
              <w:t>City, State, Zip (Mailing)</w:t>
            </w:r>
          </w:p>
        </w:tc>
        <w:tc>
          <w:tcPr>
            <w:tcW w:w="5616" w:type="dxa"/>
            <w:shd w:val="clear" w:color="auto" w:fill="FFFFFF" w:themeFill="background1"/>
            <w:vAlign w:val="center"/>
            <w:hideMark/>
          </w:tcPr>
          <w:p w14:paraId="16A8F980" w14:textId="77777777" w:rsidR="002939B0" w:rsidRPr="002939B0" w:rsidRDefault="002939B0" w:rsidP="002939B0">
            <w:pPr>
              <w:rPr>
                <w:rFonts w:eastAsia="Times New Roman" w:cs="Arial"/>
                <w:color w:val="000000"/>
                <w:szCs w:val="20"/>
              </w:rPr>
            </w:pPr>
            <w:r w:rsidRPr="002939B0">
              <w:rPr>
                <w:rFonts w:eastAsia="Times New Roman" w:cs="Arial"/>
                <w:color w:val="000000"/>
                <w:szCs w:val="20"/>
              </w:rPr>
              <w:t> </w:t>
            </w:r>
          </w:p>
        </w:tc>
      </w:tr>
      <w:tr w:rsidR="002939B0" w:rsidRPr="002939B0" w14:paraId="05C81938" w14:textId="77777777" w:rsidTr="0043139D">
        <w:trPr>
          <w:trHeight w:val="264"/>
        </w:trPr>
        <w:tc>
          <w:tcPr>
            <w:tcW w:w="5035" w:type="dxa"/>
            <w:shd w:val="clear" w:color="auto" w:fill="auto"/>
            <w:noWrap/>
            <w:vAlign w:val="center"/>
            <w:hideMark/>
          </w:tcPr>
          <w:p w14:paraId="0262C9DC" w14:textId="77777777" w:rsidR="002939B0" w:rsidRPr="002939B0" w:rsidRDefault="002939B0" w:rsidP="002939B0">
            <w:pPr>
              <w:rPr>
                <w:rFonts w:eastAsia="Times New Roman" w:cs="Arial"/>
                <w:b/>
                <w:color w:val="000000"/>
                <w:szCs w:val="20"/>
              </w:rPr>
            </w:pPr>
            <w:r w:rsidRPr="002939B0">
              <w:rPr>
                <w:rFonts w:eastAsia="Times New Roman" w:cs="Arial"/>
                <w:b/>
                <w:color w:val="000000"/>
                <w:szCs w:val="20"/>
              </w:rPr>
              <w:t>Website:</w:t>
            </w:r>
          </w:p>
        </w:tc>
        <w:tc>
          <w:tcPr>
            <w:tcW w:w="5616" w:type="dxa"/>
            <w:shd w:val="clear" w:color="auto" w:fill="FFFFFF" w:themeFill="background1"/>
            <w:vAlign w:val="center"/>
            <w:hideMark/>
          </w:tcPr>
          <w:p w14:paraId="22E6A802" w14:textId="77777777" w:rsidR="002939B0" w:rsidRPr="002939B0" w:rsidRDefault="002939B0" w:rsidP="002939B0">
            <w:pPr>
              <w:rPr>
                <w:rFonts w:eastAsia="Times New Roman" w:cs="Arial"/>
                <w:color w:val="000000"/>
                <w:szCs w:val="20"/>
              </w:rPr>
            </w:pPr>
            <w:r w:rsidRPr="002939B0">
              <w:rPr>
                <w:rFonts w:eastAsia="Times New Roman" w:cs="Arial"/>
                <w:color w:val="000000"/>
                <w:szCs w:val="20"/>
              </w:rPr>
              <w:t> </w:t>
            </w:r>
          </w:p>
        </w:tc>
      </w:tr>
      <w:tr w:rsidR="002939B0" w:rsidRPr="002939B0" w14:paraId="17761F15" w14:textId="77777777" w:rsidTr="0043139D">
        <w:trPr>
          <w:trHeight w:val="264"/>
        </w:trPr>
        <w:tc>
          <w:tcPr>
            <w:tcW w:w="5035" w:type="dxa"/>
            <w:shd w:val="clear" w:color="auto" w:fill="auto"/>
            <w:noWrap/>
            <w:vAlign w:val="center"/>
            <w:hideMark/>
          </w:tcPr>
          <w:p w14:paraId="687C1E35" w14:textId="77777777" w:rsidR="002939B0" w:rsidRPr="002939B0" w:rsidRDefault="002939B0" w:rsidP="002939B0">
            <w:pPr>
              <w:rPr>
                <w:rFonts w:eastAsia="Times New Roman" w:cs="Arial"/>
                <w:b/>
                <w:color w:val="000000"/>
                <w:szCs w:val="20"/>
              </w:rPr>
            </w:pPr>
            <w:r w:rsidRPr="002939B0">
              <w:rPr>
                <w:rFonts w:eastAsia="Times New Roman" w:cs="Arial"/>
                <w:b/>
                <w:color w:val="000000"/>
                <w:szCs w:val="20"/>
              </w:rPr>
              <w:t>Federal ID#:</w:t>
            </w:r>
          </w:p>
        </w:tc>
        <w:tc>
          <w:tcPr>
            <w:tcW w:w="5616" w:type="dxa"/>
            <w:shd w:val="clear" w:color="auto" w:fill="FFFFFF" w:themeFill="background1"/>
            <w:vAlign w:val="center"/>
            <w:hideMark/>
          </w:tcPr>
          <w:p w14:paraId="7C9FBF2D" w14:textId="77777777" w:rsidR="002939B0" w:rsidRPr="002939B0" w:rsidRDefault="002939B0" w:rsidP="002939B0">
            <w:pPr>
              <w:rPr>
                <w:rFonts w:eastAsia="Times New Roman" w:cs="Arial"/>
                <w:color w:val="000000"/>
                <w:szCs w:val="20"/>
              </w:rPr>
            </w:pPr>
            <w:r w:rsidRPr="002939B0">
              <w:rPr>
                <w:rFonts w:eastAsia="Times New Roman" w:cs="Arial"/>
                <w:color w:val="000000"/>
                <w:szCs w:val="20"/>
              </w:rPr>
              <w:t> </w:t>
            </w:r>
          </w:p>
        </w:tc>
      </w:tr>
      <w:tr w:rsidR="002939B0" w:rsidRPr="002939B0" w14:paraId="489F8872" w14:textId="77777777" w:rsidTr="0043139D">
        <w:trPr>
          <w:trHeight w:val="264"/>
        </w:trPr>
        <w:tc>
          <w:tcPr>
            <w:tcW w:w="5035" w:type="dxa"/>
            <w:shd w:val="clear" w:color="auto" w:fill="auto"/>
            <w:noWrap/>
            <w:vAlign w:val="center"/>
            <w:hideMark/>
          </w:tcPr>
          <w:p w14:paraId="29931450" w14:textId="77777777" w:rsidR="002939B0" w:rsidRPr="002939B0" w:rsidRDefault="002939B0" w:rsidP="002939B0">
            <w:pPr>
              <w:rPr>
                <w:rFonts w:eastAsia="Times New Roman" w:cs="Arial"/>
                <w:b/>
                <w:color w:val="000000"/>
                <w:szCs w:val="20"/>
              </w:rPr>
            </w:pPr>
            <w:r w:rsidRPr="002939B0">
              <w:rPr>
                <w:rFonts w:eastAsia="Times New Roman" w:cs="Arial"/>
                <w:b/>
                <w:color w:val="000000"/>
                <w:szCs w:val="20"/>
              </w:rPr>
              <w:t>NYS Vendor ID#:</w:t>
            </w:r>
          </w:p>
        </w:tc>
        <w:tc>
          <w:tcPr>
            <w:tcW w:w="5616" w:type="dxa"/>
            <w:shd w:val="clear" w:color="auto" w:fill="FFFFFF" w:themeFill="background1"/>
            <w:vAlign w:val="center"/>
            <w:hideMark/>
          </w:tcPr>
          <w:p w14:paraId="0A7F16EF" w14:textId="77777777" w:rsidR="002939B0" w:rsidRPr="002939B0" w:rsidRDefault="002939B0" w:rsidP="002939B0">
            <w:pPr>
              <w:rPr>
                <w:rFonts w:eastAsia="Times New Roman" w:cs="Arial"/>
                <w:color w:val="000000"/>
                <w:szCs w:val="20"/>
              </w:rPr>
            </w:pPr>
            <w:r w:rsidRPr="002939B0">
              <w:rPr>
                <w:rFonts w:eastAsia="Times New Roman" w:cs="Arial"/>
                <w:color w:val="000000"/>
                <w:szCs w:val="20"/>
              </w:rPr>
              <w:t> </w:t>
            </w:r>
          </w:p>
        </w:tc>
      </w:tr>
      <w:tr w:rsidR="002939B0" w:rsidRPr="002939B0" w14:paraId="6EFF9FBA" w14:textId="77777777" w:rsidTr="0043139D">
        <w:trPr>
          <w:trHeight w:val="264"/>
        </w:trPr>
        <w:tc>
          <w:tcPr>
            <w:tcW w:w="5035" w:type="dxa"/>
            <w:shd w:val="clear" w:color="auto" w:fill="auto"/>
            <w:noWrap/>
            <w:vAlign w:val="center"/>
            <w:hideMark/>
          </w:tcPr>
          <w:p w14:paraId="2B424B0B" w14:textId="77777777" w:rsidR="002939B0" w:rsidRPr="002939B0" w:rsidRDefault="002939B0" w:rsidP="002939B0">
            <w:pPr>
              <w:rPr>
                <w:rFonts w:eastAsia="Times New Roman" w:cs="Arial"/>
                <w:b/>
                <w:color w:val="000000"/>
                <w:szCs w:val="20"/>
              </w:rPr>
            </w:pPr>
            <w:r w:rsidRPr="002939B0">
              <w:rPr>
                <w:rFonts w:eastAsia="Times New Roman" w:cs="Arial"/>
                <w:b/>
                <w:color w:val="000000"/>
                <w:szCs w:val="20"/>
              </w:rPr>
              <w:t>Toll-Free Number:</w:t>
            </w:r>
          </w:p>
        </w:tc>
        <w:tc>
          <w:tcPr>
            <w:tcW w:w="5616" w:type="dxa"/>
            <w:shd w:val="clear" w:color="auto" w:fill="FFFFFF" w:themeFill="background1"/>
            <w:vAlign w:val="center"/>
            <w:hideMark/>
          </w:tcPr>
          <w:p w14:paraId="29459F5E" w14:textId="77777777" w:rsidR="002939B0" w:rsidRPr="002939B0" w:rsidRDefault="002939B0" w:rsidP="002939B0">
            <w:pPr>
              <w:rPr>
                <w:rFonts w:eastAsia="Times New Roman" w:cs="Arial"/>
                <w:color w:val="000000"/>
                <w:szCs w:val="20"/>
              </w:rPr>
            </w:pPr>
            <w:r w:rsidRPr="002939B0">
              <w:rPr>
                <w:rFonts w:eastAsia="Times New Roman" w:cs="Arial"/>
                <w:color w:val="000000"/>
                <w:szCs w:val="20"/>
              </w:rPr>
              <w:t> </w:t>
            </w:r>
          </w:p>
        </w:tc>
      </w:tr>
      <w:tr w:rsidR="002939B0" w:rsidRPr="002939B0" w14:paraId="57EEBE4D" w14:textId="77777777" w:rsidTr="0043139D">
        <w:trPr>
          <w:trHeight w:val="264"/>
        </w:trPr>
        <w:tc>
          <w:tcPr>
            <w:tcW w:w="5035" w:type="dxa"/>
            <w:shd w:val="clear" w:color="auto" w:fill="auto"/>
            <w:noWrap/>
            <w:vAlign w:val="center"/>
            <w:hideMark/>
          </w:tcPr>
          <w:p w14:paraId="5F9FA6D1" w14:textId="77777777" w:rsidR="002939B0" w:rsidRPr="002939B0" w:rsidRDefault="002939B0" w:rsidP="002939B0">
            <w:pPr>
              <w:rPr>
                <w:rFonts w:eastAsia="Times New Roman" w:cs="Arial"/>
                <w:b/>
                <w:color w:val="000000"/>
                <w:szCs w:val="20"/>
              </w:rPr>
            </w:pPr>
            <w:r w:rsidRPr="002939B0">
              <w:rPr>
                <w:rFonts w:eastAsia="Times New Roman" w:cs="Arial"/>
                <w:b/>
                <w:color w:val="000000"/>
                <w:szCs w:val="20"/>
              </w:rPr>
              <w:t>Contract #:</w:t>
            </w:r>
          </w:p>
        </w:tc>
        <w:tc>
          <w:tcPr>
            <w:tcW w:w="5616" w:type="dxa"/>
            <w:shd w:val="clear" w:color="auto" w:fill="FFFFFF" w:themeFill="background1"/>
            <w:vAlign w:val="center"/>
            <w:hideMark/>
          </w:tcPr>
          <w:p w14:paraId="0ACF90B2" w14:textId="77777777" w:rsidR="002939B0" w:rsidRPr="002939B0" w:rsidRDefault="002939B0" w:rsidP="002939B0">
            <w:pPr>
              <w:rPr>
                <w:rFonts w:eastAsia="Times New Roman" w:cs="Arial"/>
                <w:color w:val="000000"/>
                <w:szCs w:val="20"/>
              </w:rPr>
            </w:pPr>
            <w:r w:rsidRPr="002939B0">
              <w:rPr>
                <w:rFonts w:eastAsia="Times New Roman" w:cs="Arial"/>
                <w:color w:val="000000"/>
                <w:szCs w:val="20"/>
              </w:rPr>
              <w:t> </w:t>
            </w:r>
          </w:p>
        </w:tc>
      </w:tr>
      <w:tr w:rsidR="002939B0" w:rsidRPr="002939B0" w14:paraId="547602C6" w14:textId="77777777" w:rsidTr="0043139D">
        <w:trPr>
          <w:trHeight w:val="264"/>
        </w:trPr>
        <w:tc>
          <w:tcPr>
            <w:tcW w:w="5035" w:type="dxa"/>
            <w:shd w:val="clear" w:color="auto" w:fill="auto"/>
            <w:noWrap/>
            <w:vAlign w:val="center"/>
            <w:hideMark/>
          </w:tcPr>
          <w:p w14:paraId="7D076E4E" w14:textId="77777777" w:rsidR="002939B0" w:rsidRPr="002939B0" w:rsidRDefault="002939B0" w:rsidP="002939B0">
            <w:pPr>
              <w:rPr>
                <w:rFonts w:eastAsia="Times New Roman" w:cs="Arial"/>
                <w:b/>
                <w:color w:val="000000"/>
                <w:szCs w:val="20"/>
              </w:rPr>
            </w:pPr>
            <w:r w:rsidRPr="002939B0">
              <w:rPr>
                <w:rFonts w:eastAsia="Times New Roman" w:cs="Arial"/>
                <w:b/>
                <w:color w:val="000000"/>
                <w:szCs w:val="20"/>
              </w:rPr>
              <w:t>Date:</w:t>
            </w:r>
          </w:p>
        </w:tc>
        <w:tc>
          <w:tcPr>
            <w:tcW w:w="5616" w:type="dxa"/>
            <w:shd w:val="clear" w:color="auto" w:fill="FFFFFF" w:themeFill="background1"/>
            <w:vAlign w:val="center"/>
            <w:hideMark/>
          </w:tcPr>
          <w:p w14:paraId="211F9A7A" w14:textId="77777777" w:rsidR="002939B0" w:rsidRPr="002939B0" w:rsidRDefault="002939B0" w:rsidP="002939B0">
            <w:pPr>
              <w:rPr>
                <w:rFonts w:eastAsia="Times New Roman" w:cs="Arial"/>
                <w:color w:val="000000"/>
                <w:szCs w:val="20"/>
              </w:rPr>
            </w:pPr>
            <w:r w:rsidRPr="002939B0">
              <w:rPr>
                <w:rFonts w:eastAsia="Times New Roman" w:cs="Arial"/>
                <w:color w:val="000000"/>
                <w:szCs w:val="20"/>
              </w:rPr>
              <w:t> </w:t>
            </w:r>
          </w:p>
        </w:tc>
      </w:tr>
    </w:tbl>
    <w:p w14:paraId="4268E6C6" w14:textId="77777777" w:rsidR="00501EC4" w:rsidRPr="00501EC4" w:rsidRDefault="00501EC4" w:rsidP="00501EC4"/>
    <w:p w14:paraId="56DAB44E" w14:textId="1039FEBD" w:rsidR="00282BE1" w:rsidRDefault="00282BE1" w:rsidP="00282BE1">
      <w:pPr>
        <w:pStyle w:val="Heading1"/>
      </w:pPr>
      <w:bookmarkStart w:id="1" w:name="_Toc432064618"/>
      <w:r>
        <w:t>Procurement Card and Prompt Payment Discount Information</w:t>
      </w:r>
      <w:bookmarkEnd w:id="1"/>
    </w:p>
    <w:p w14:paraId="1F43FF09" w14:textId="77777777" w:rsidR="00282BE1" w:rsidRPr="00501EC4" w:rsidRDefault="00282BE1" w:rsidP="00282BE1"/>
    <w:tbl>
      <w:tblPr>
        <w:tblW w:w="10869" w:type="dxa"/>
        <w:tblInd w:w="16" w:type="dxa"/>
        <w:tblLayout w:type="fixed"/>
        <w:tblCellMar>
          <w:top w:w="29" w:type="dxa"/>
          <w:left w:w="29" w:type="dxa"/>
          <w:bottom w:w="29" w:type="dxa"/>
          <w:right w:w="29" w:type="dxa"/>
        </w:tblCellMar>
        <w:tblLook w:val="0000" w:firstRow="0" w:lastRow="0" w:firstColumn="0" w:lastColumn="0" w:noHBand="0" w:noVBand="0"/>
      </w:tblPr>
      <w:tblGrid>
        <w:gridCol w:w="6819"/>
        <w:gridCol w:w="2610"/>
        <w:gridCol w:w="1440"/>
      </w:tblGrid>
      <w:tr w:rsidR="00282BE1" w14:paraId="55BD881A" w14:textId="77777777" w:rsidTr="006505A7">
        <w:trPr>
          <w:trHeight w:val="276"/>
        </w:trPr>
        <w:tc>
          <w:tcPr>
            <w:tcW w:w="6819" w:type="dxa"/>
            <w:vAlign w:val="center"/>
          </w:tcPr>
          <w:p w14:paraId="0E9BC8ED" w14:textId="77777777" w:rsidR="00282BE1" w:rsidRPr="00387687" w:rsidRDefault="00282BE1" w:rsidP="006505A7">
            <w:pPr>
              <w:widowControl w:val="0"/>
              <w:rPr>
                <w:rFonts w:cs="Arial"/>
              </w:rPr>
            </w:pPr>
            <w:r w:rsidRPr="00387687">
              <w:rPr>
                <w:rFonts w:cs="Arial"/>
                <w:szCs w:val="20"/>
              </w:rPr>
              <w:t>Contractor accepts the New York State Procurement Card?</w:t>
            </w:r>
          </w:p>
        </w:tc>
        <w:tc>
          <w:tcPr>
            <w:tcW w:w="4050" w:type="dxa"/>
            <w:gridSpan w:val="2"/>
            <w:vAlign w:val="center"/>
          </w:tcPr>
          <w:p w14:paraId="0977D89C" w14:textId="69D9A6CA" w:rsidR="00282BE1" w:rsidRDefault="00CE756F" w:rsidP="006505A7">
            <w:pPr>
              <w:widowControl w:val="0"/>
              <w:rPr>
                <w:rFonts w:cs="Arial"/>
              </w:rPr>
            </w:pPr>
            <w:r>
              <w:rPr>
                <w:rFonts w:cs="Arial"/>
                <w:b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"/>
            <w:r>
              <w:rPr>
                <w:rFonts w:cs="Arial"/>
                <w:b/>
                <w:sz w:val="24"/>
                <w:szCs w:val="24"/>
              </w:rPr>
              <w:instrText xml:space="preserve"> FORMCHECKBOX </w:instrText>
            </w:r>
            <w:r w:rsidR="00193C28">
              <w:rPr>
                <w:rFonts w:cs="Arial"/>
                <w:b/>
                <w:sz w:val="24"/>
                <w:szCs w:val="24"/>
              </w:rPr>
            </w:r>
            <w:r w:rsidR="00193C28">
              <w:rPr>
                <w:rFonts w:cs="Arial"/>
                <w:b/>
                <w:sz w:val="24"/>
                <w:szCs w:val="24"/>
              </w:rPr>
              <w:fldChar w:fldCharType="separate"/>
            </w:r>
            <w:r>
              <w:rPr>
                <w:rFonts w:cs="Arial"/>
                <w:b/>
                <w:sz w:val="24"/>
                <w:szCs w:val="24"/>
              </w:rPr>
              <w:fldChar w:fldCharType="end"/>
            </w:r>
            <w:bookmarkEnd w:id="2"/>
            <w:r w:rsidR="00282BE1" w:rsidRPr="008E0C58">
              <w:rPr>
                <w:rFonts w:cs="Arial"/>
                <w:szCs w:val="20"/>
              </w:rPr>
              <w:t xml:space="preserve"> </w:t>
            </w:r>
            <w:r w:rsidR="00282BE1">
              <w:rPr>
                <w:rFonts w:cs="Arial"/>
                <w:szCs w:val="20"/>
              </w:rPr>
              <w:t xml:space="preserve">No   </w:t>
            </w:r>
            <w:r w:rsidR="00A34A30">
              <w:rPr>
                <w:rFonts w:cs="Arial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34A30">
              <w:rPr>
                <w:rFonts w:cs="Arial"/>
                <w:b/>
                <w:sz w:val="24"/>
                <w:szCs w:val="24"/>
              </w:rPr>
              <w:instrText xml:space="preserve"> FORMCHECKBOX </w:instrText>
            </w:r>
            <w:r w:rsidR="00193C28">
              <w:rPr>
                <w:rFonts w:cs="Arial"/>
                <w:b/>
                <w:sz w:val="24"/>
                <w:szCs w:val="24"/>
              </w:rPr>
            </w:r>
            <w:r w:rsidR="00193C28">
              <w:rPr>
                <w:rFonts w:cs="Arial"/>
                <w:b/>
                <w:sz w:val="24"/>
                <w:szCs w:val="24"/>
              </w:rPr>
              <w:fldChar w:fldCharType="separate"/>
            </w:r>
            <w:r w:rsidR="00A34A30">
              <w:rPr>
                <w:rFonts w:cs="Arial"/>
                <w:b/>
                <w:sz w:val="24"/>
                <w:szCs w:val="24"/>
              </w:rPr>
              <w:fldChar w:fldCharType="end"/>
            </w:r>
            <w:r w:rsidR="00282BE1" w:rsidRPr="008E0C58">
              <w:rPr>
                <w:rFonts w:cs="Arial"/>
                <w:szCs w:val="20"/>
              </w:rPr>
              <w:t xml:space="preserve"> </w:t>
            </w:r>
            <w:r w:rsidR="00282BE1">
              <w:rPr>
                <w:rFonts w:cs="Arial"/>
                <w:szCs w:val="20"/>
              </w:rPr>
              <w:t>Yes – Up to $</w:t>
            </w:r>
            <w:r w:rsidR="00282BE1" w:rsidRPr="00842833">
              <w:rPr>
                <w:rFonts w:cs="Arial"/>
                <w:b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282BE1" w:rsidRPr="00842833">
              <w:rPr>
                <w:rFonts w:cs="Arial"/>
                <w:b/>
              </w:rPr>
              <w:instrText xml:space="preserve"> FORMTEXT </w:instrText>
            </w:r>
            <w:r w:rsidR="00282BE1" w:rsidRPr="00842833">
              <w:rPr>
                <w:rFonts w:cs="Arial"/>
                <w:b/>
              </w:rPr>
            </w:r>
            <w:r w:rsidR="00282BE1" w:rsidRPr="00842833">
              <w:rPr>
                <w:rFonts w:cs="Arial"/>
                <w:b/>
              </w:rPr>
              <w:fldChar w:fldCharType="separate"/>
            </w:r>
            <w:r w:rsidR="00282BE1">
              <w:rPr>
                <w:rFonts w:cs="Arial"/>
                <w:b/>
                <w:noProof/>
              </w:rPr>
              <w:t> </w:t>
            </w:r>
            <w:r w:rsidR="00282BE1">
              <w:rPr>
                <w:rFonts w:cs="Arial"/>
                <w:b/>
                <w:noProof/>
              </w:rPr>
              <w:t> </w:t>
            </w:r>
            <w:r w:rsidR="00282BE1">
              <w:rPr>
                <w:rFonts w:cs="Arial"/>
                <w:b/>
                <w:noProof/>
              </w:rPr>
              <w:t> </w:t>
            </w:r>
            <w:r w:rsidR="00282BE1">
              <w:rPr>
                <w:rFonts w:cs="Arial"/>
                <w:b/>
                <w:noProof/>
              </w:rPr>
              <w:t> </w:t>
            </w:r>
            <w:r w:rsidR="00282BE1">
              <w:rPr>
                <w:rFonts w:cs="Arial"/>
                <w:b/>
                <w:noProof/>
              </w:rPr>
              <w:t> </w:t>
            </w:r>
            <w:r w:rsidR="00282BE1" w:rsidRPr="00842833">
              <w:rPr>
                <w:rFonts w:cs="Arial"/>
                <w:b/>
              </w:rPr>
              <w:fldChar w:fldCharType="end"/>
            </w:r>
          </w:p>
        </w:tc>
      </w:tr>
      <w:tr w:rsidR="00B93BEE" w14:paraId="31D5CB76" w14:textId="77777777" w:rsidTr="006505A7">
        <w:trPr>
          <w:trHeight w:val="288"/>
        </w:trPr>
        <w:tc>
          <w:tcPr>
            <w:tcW w:w="9429" w:type="dxa"/>
            <w:gridSpan w:val="2"/>
            <w:vAlign w:val="center"/>
          </w:tcPr>
          <w:p w14:paraId="0285E0F2" w14:textId="70568520" w:rsidR="00B93BEE" w:rsidRDefault="00B93BEE" w:rsidP="00B93BEE">
            <w:pPr>
              <w:widowControl w:val="0"/>
              <w:rPr>
                <w:rFonts w:cs="Arial"/>
              </w:rPr>
            </w:pPr>
            <w:r>
              <w:rPr>
                <w:rFonts w:cs="Arial"/>
              </w:rPr>
              <w:t>P</w:t>
            </w:r>
            <w:r w:rsidRPr="0052223E">
              <w:rPr>
                <w:rFonts w:cs="Arial"/>
              </w:rPr>
              <w:t xml:space="preserve">rompt payment discount </w:t>
            </w:r>
            <w:r>
              <w:rPr>
                <w:rFonts w:cs="Arial"/>
              </w:rPr>
              <w:t xml:space="preserve">percentage </w:t>
            </w:r>
            <w:r w:rsidRPr="0052223E">
              <w:rPr>
                <w:rFonts w:cs="Arial"/>
              </w:rPr>
              <w:t xml:space="preserve">for payment within </w:t>
            </w:r>
            <w:r>
              <w:rPr>
                <w:rFonts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3"/>
            <w:r w:rsidRPr="0052223E">
              <w:rPr>
                <w:rFonts w:cs="Arial"/>
              </w:rPr>
              <w:t xml:space="preserve"> days of delivery and/or receipt of voucher</w:t>
            </w:r>
            <w:r>
              <w:rPr>
                <w:rFonts w:cs="Arial"/>
              </w:rPr>
              <w:t>:</w:t>
            </w:r>
          </w:p>
        </w:tc>
        <w:tc>
          <w:tcPr>
            <w:tcW w:w="1440" w:type="dxa"/>
            <w:vAlign w:val="center"/>
          </w:tcPr>
          <w:p w14:paraId="651355F7" w14:textId="05D9FE51" w:rsidR="00B93BEE" w:rsidRDefault="00B93BEE" w:rsidP="00B93BEE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r w:rsidRPr="0052223E">
              <w:rPr>
                <w:rFonts w:cs="Arial"/>
              </w:rPr>
              <w:t xml:space="preserve"> </w:t>
            </w:r>
            <w:r>
              <w:rPr>
                <w:rFonts w:cs="Arial"/>
              </w:rPr>
              <w:t>%</w:t>
            </w:r>
          </w:p>
        </w:tc>
      </w:tr>
      <w:tr w:rsidR="00B93BEE" w14:paraId="3197BD65" w14:textId="77777777" w:rsidTr="006505A7">
        <w:trPr>
          <w:trHeight w:val="288"/>
        </w:trPr>
        <w:tc>
          <w:tcPr>
            <w:tcW w:w="9429" w:type="dxa"/>
            <w:gridSpan w:val="2"/>
            <w:vAlign w:val="center"/>
          </w:tcPr>
          <w:p w14:paraId="631B2675" w14:textId="28FD044C" w:rsidR="00B93BEE" w:rsidRDefault="00B93BEE" w:rsidP="00B93BEE">
            <w:pPr>
              <w:widowControl w:val="0"/>
              <w:rPr>
                <w:rFonts w:cs="Arial"/>
              </w:rPr>
            </w:pPr>
            <w:r>
              <w:rPr>
                <w:rFonts w:cs="Arial"/>
              </w:rPr>
              <w:t>P</w:t>
            </w:r>
            <w:r w:rsidRPr="0052223E">
              <w:rPr>
                <w:rFonts w:cs="Arial"/>
              </w:rPr>
              <w:t xml:space="preserve">rompt payment discount </w:t>
            </w:r>
            <w:r>
              <w:rPr>
                <w:rFonts w:cs="Arial"/>
              </w:rPr>
              <w:t xml:space="preserve">percentage </w:t>
            </w:r>
            <w:r w:rsidRPr="0052223E">
              <w:rPr>
                <w:rFonts w:cs="Arial"/>
              </w:rPr>
              <w:t>for payment within 15 days of delivery and/or receipt of voucher</w:t>
            </w:r>
            <w:r>
              <w:rPr>
                <w:rFonts w:cs="Arial"/>
              </w:rPr>
              <w:t>:</w:t>
            </w:r>
          </w:p>
        </w:tc>
        <w:tc>
          <w:tcPr>
            <w:tcW w:w="1440" w:type="dxa"/>
            <w:vAlign w:val="center"/>
          </w:tcPr>
          <w:p w14:paraId="239F4E9E" w14:textId="2E9ED078" w:rsidR="00B93BEE" w:rsidRPr="00EE70C5" w:rsidRDefault="00B93BEE" w:rsidP="00B93BEE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r w:rsidRPr="0052223E">
              <w:rPr>
                <w:rFonts w:cs="Arial"/>
              </w:rPr>
              <w:t xml:space="preserve"> </w:t>
            </w:r>
            <w:r>
              <w:rPr>
                <w:rFonts w:cs="Arial"/>
              </w:rPr>
              <w:t>%</w:t>
            </w:r>
          </w:p>
        </w:tc>
      </w:tr>
      <w:tr w:rsidR="00B93BEE" w:rsidRPr="00842833" w14:paraId="2E920F9E" w14:textId="77777777" w:rsidTr="006505A7">
        <w:trPr>
          <w:trHeight w:val="186"/>
        </w:trPr>
        <w:tc>
          <w:tcPr>
            <w:tcW w:w="9429" w:type="dxa"/>
            <w:gridSpan w:val="2"/>
            <w:vAlign w:val="center"/>
          </w:tcPr>
          <w:p w14:paraId="254995CC" w14:textId="77777777" w:rsidR="00B93BEE" w:rsidRDefault="00B93BEE" w:rsidP="00B93BEE">
            <w:pPr>
              <w:widowControl w:val="0"/>
              <w:rPr>
                <w:rFonts w:cs="Arial"/>
              </w:rPr>
            </w:pPr>
            <w:r>
              <w:rPr>
                <w:rFonts w:cs="Arial"/>
              </w:rPr>
              <w:t>P</w:t>
            </w:r>
            <w:r w:rsidRPr="0052223E">
              <w:rPr>
                <w:rFonts w:cs="Arial"/>
              </w:rPr>
              <w:t xml:space="preserve">rompt payment discount </w:t>
            </w:r>
            <w:r>
              <w:rPr>
                <w:rFonts w:cs="Arial"/>
              </w:rPr>
              <w:t>percentage</w:t>
            </w:r>
            <w:r w:rsidRPr="0052223E">
              <w:rPr>
                <w:rFonts w:cs="Arial"/>
              </w:rPr>
              <w:t xml:space="preserve"> for payment within 30 days of delivery and/or receipt of voucher</w:t>
            </w:r>
            <w:r>
              <w:rPr>
                <w:rFonts w:cs="Arial"/>
              </w:rPr>
              <w:t>:</w:t>
            </w:r>
          </w:p>
        </w:tc>
        <w:tc>
          <w:tcPr>
            <w:tcW w:w="1440" w:type="dxa"/>
            <w:vAlign w:val="center"/>
          </w:tcPr>
          <w:p w14:paraId="13047F3D" w14:textId="11C0358E" w:rsidR="00B93BEE" w:rsidRPr="00EE70C5" w:rsidRDefault="00B93BEE" w:rsidP="00B93BEE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r w:rsidRPr="0052223E">
              <w:rPr>
                <w:rFonts w:cs="Arial"/>
              </w:rPr>
              <w:t xml:space="preserve"> </w:t>
            </w:r>
            <w:r>
              <w:rPr>
                <w:rFonts w:cs="Arial"/>
              </w:rPr>
              <w:t>%</w:t>
            </w:r>
          </w:p>
        </w:tc>
      </w:tr>
    </w:tbl>
    <w:p w14:paraId="4E4A8D86" w14:textId="53388A84" w:rsidR="00814856" w:rsidRDefault="0043139D" w:rsidP="001A5177">
      <w:pPr>
        <w:pStyle w:val="Heading1"/>
      </w:pPr>
      <w:bookmarkStart w:id="4" w:name="_GoBack"/>
      <w:bookmarkEnd w:id="4"/>
      <w:r>
        <w:br w:type="page"/>
      </w:r>
      <w:r w:rsidR="00814856">
        <w:lastRenderedPageBreak/>
        <w:t>Contact Information</w:t>
      </w:r>
    </w:p>
    <w:p w14:paraId="6A07D1FD" w14:textId="77777777" w:rsidR="002939B0" w:rsidRPr="002939B0" w:rsidRDefault="002939B0" w:rsidP="002939B0"/>
    <w:tbl>
      <w:tblPr>
        <w:tblW w:w="10885" w:type="dxa"/>
        <w:tblLook w:val="04A0" w:firstRow="1" w:lastRow="0" w:firstColumn="1" w:lastColumn="0" w:noHBand="0" w:noVBand="1"/>
      </w:tblPr>
      <w:tblGrid>
        <w:gridCol w:w="2902"/>
        <w:gridCol w:w="7983"/>
      </w:tblGrid>
      <w:tr w:rsidR="002939B0" w:rsidRPr="002939B0" w14:paraId="53FCB8FE" w14:textId="77777777" w:rsidTr="002939B0">
        <w:trPr>
          <w:trHeight w:val="600"/>
        </w:trPr>
        <w:tc>
          <w:tcPr>
            <w:tcW w:w="10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002060"/>
            <w:vAlign w:val="center"/>
            <w:hideMark/>
          </w:tcPr>
          <w:p w14:paraId="7933D198" w14:textId="77777777" w:rsidR="002939B0" w:rsidRPr="002939B0" w:rsidRDefault="002939B0" w:rsidP="002939B0">
            <w:pPr>
              <w:jc w:val="center"/>
              <w:rPr>
                <w:rFonts w:eastAsia="Times New Roman" w:cs="Arial"/>
                <w:b/>
                <w:bCs/>
                <w:color w:val="FFFFFF"/>
                <w:sz w:val="24"/>
                <w:szCs w:val="24"/>
              </w:rPr>
            </w:pPr>
            <w:r w:rsidRPr="002939B0">
              <w:rPr>
                <w:rFonts w:eastAsia="Times New Roman" w:cs="Arial"/>
                <w:b/>
                <w:bCs/>
                <w:color w:val="FFFFFF"/>
                <w:sz w:val="24"/>
                <w:szCs w:val="24"/>
              </w:rPr>
              <w:t>CONTRACT ADMINISTRATOR</w:t>
            </w:r>
            <w:r w:rsidRPr="002939B0">
              <w:rPr>
                <w:rFonts w:eastAsia="Times New Roman" w:cs="Arial"/>
                <w:b/>
                <w:bCs/>
                <w:color w:val="FFFFFF"/>
                <w:sz w:val="24"/>
                <w:szCs w:val="24"/>
              </w:rPr>
              <w:br/>
            </w:r>
            <w:r w:rsidRPr="002939B0">
              <w:rPr>
                <w:rFonts w:eastAsia="Times New Roman" w:cs="Arial"/>
                <w:b/>
                <w:bCs/>
                <w:color w:val="FFFFFF"/>
                <w:szCs w:val="20"/>
              </w:rPr>
              <w:t>(Responsible for the Updating and Management of the Contract)</w:t>
            </w:r>
          </w:p>
        </w:tc>
      </w:tr>
      <w:tr w:rsidR="002939B0" w:rsidRPr="002939B0" w14:paraId="75443E13" w14:textId="77777777" w:rsidTr="002939B0">
        <w:trPr>
          <w:trHeight w:val="264"/>
        </w:trPr>
        <w:tc>
          <w:tcPr>
            <w:tcW w:w="2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1BD05" w14:textId="77777777" w:rsidR="002939B0" w:rsidRPr="002939B0" w:rsidRDefault="002939B0" w:rsidP="002939B0">
            <w:pPr>
              <w:rPr>
                <w:rFonts w:eastAsia="Times New Roman" w:cs="Arial"/>
                <w:b/>
                <w:color w:val="000000"/>
                <w:szCs w:val="20"/>
              </w:rPr>
            </w:pPr>
            <w:r w:rsidRPr="002939B0">
              <w:rPr>
                <w:rFonts w:eastAsia="Times New Roman" w:cs="Arial"/>
                <w:b/>
                <w:color w:val="000000"/>
                <w:szCs w:val="20"/>
              </w:rPr>
              <w:t>Name:</w:t>
            </w:r>
          </w:p>
        </w:tc>
        <w:tc>
          <w:tcPr>
            <w:tcW w:w="7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CD2D00" w14:textId="77777777" w:rsidR="002939B0" w:rsidRPr="002939B0" w:rsidRDefault="002939B0" w:rsidP="002939B0">
            <w:pPr>
              <w:jc w:val="center"/>
              <w:rPr>
                <w:rFonts w:eastAsia="Times New Roman" w:cs="Arial"/>
                <w:color w:val="000000"/>
                <w:szCs w:val="20"/>
              </w:rPr>
            </w:pPr>
            <w:r w:rsidRPr="002939B0">
              <w:rPr>
                <w:rFonts w:eastAsia="Times New Roman" w:cs="Arial"/>
                <w:color w:val="000000"/>
                <w:szCs w:val="20"/>
              </w:rPr>
              <w:t> </w:t>
            </w:r>
          </w:p>
        </w:tc>
      </w:tr>
      <w:tr w:rsidR="002939B0" w:rsidRPr="002939B0" w14:paraId="52263037" w14:textId="77777777" w:rsidTr="002939B0">
        <w:trPr>
          <w:trHeight w:val="264"/>
        </w:trPr>
        <w:tc>
          <w:tcPr>
            <w:tcW w:w="2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E6061" w14:textId="77777777" w:rsidR="002939B0" w:rsidRPr="002939B0" w:rsidRDefault="002939B0" w:rsidP="002939B0">
            <w:pPr>
              <w:rPr>
                <w:rFonts w:eastAsia="Times New Roman" w:cs="Arial"/>
                <w:b/>
                <w:color w:val="000000"/>
                <w:szCs w:val="20"/>
              </w:rPr>
            </w:pPr>
            <w:r w:rsidRPr="002939B0">
              <w:rPr>
                <w:rFonts w:eastAsia="Times New Roman" w:cs="Arial"/>
                <w:b/>
                <w:color w:val="000000"/>
                <w:szCs w:val="20"/>
              </w:rPr>
              <w:t>Title:</w:t>
            </w:r>
          </w:p>
        </w:tc>
        <w:tc>
          <w:tcPr>
            <w:tcW w:w="7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943E49" w14:textId="77777777" w:rsidR="002939B0" w:rsidRPr="002939B0" w:rsidRDefault="002939B0" w:rsidP="002939B0">
            <w:pPr>
              <w:jc w:val="center"/>
              <w:rPr>
                <w:rFonts w:eastAsia="Times New Roman" w:cs="Arial"/>
                <w:color w:val="000000"/>
                <w:szCs w:val="20"/>
              </w:rPr>
            </w:pPr>
            <w:r w:rsidRPr="002939B0">
              <w:rPr>
                <w:rFonts w:eastAsia="Times New Roman" w:cs="Arial"/>
                <w:color w:val="000000"/>
                <w:szCs w:val="20"/>
              </w:rPr>
              <w:t> </w:t>
            </w:r>
          </w:p>
        </w:tc>
      </w:tr>
      <w:tr w:rsidR="002939B0" w:rsidRPr="002939B0" w14:paraId="665E129F" w14:textId="77777777" w:rsidTr="002939B0">
        <w:trPr>
          <w:trHeight w:val="264"/>
        </w:trPr>
        <w:tc>
          <w:tcPr>
            <w:tcW w:w="2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48294" w14:textId="77777777" w:rsidR="002939B0" w:rsidRPr="002939B0" w:rsidRDefault="002939B0" w:rsidP="002939B0">
            <w:pPr>
              <w:rPr>
                <w:rFonts w:eastAsia="Times New Roman" w:cs="Arial"/>
                <w:b/>
                <w:color w:val="000000"/>
                <w:szCs w:val="20"/>
              </w:rPr>
            </w:pPr>
            <w:r w:rsidRPr="002939B0">
              <w:rPr>
                <w:rFonts w:eastAsia="Times New Roman" w:cs="Arial"/>
                <w:b/>
                <w:color w:val="000000"/>
                <w:szCs w:val="20"/>
              </w:rPr>
              <w:t>Telephone Number:</w:t>
            </w:r>
          </w:p>
        </w:tc>
        <w:tc>
          <w:tcPr>
            <w:tcW w:w="7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E2297B" w14:textId="77777777" w:rsidR="002939B0" w:rsidRPr="002939B0" w:rsidRDefault="002939B0" w:rsidP="002939B0">
            <w:pPr>
              <w:jc w:val="center"/>
              <w:rPr>
                <w:rFonts w:eastAsia="Times New Roman" w:cs="Arial"/>
                <w:color w:val="000000"/>
                <w:szCs w:val="20"/>
              </w:rPr>
            </w:pPr>
            <w:r w:rsidRPr="002939B0">
              <w:rPr>
                <w:rFonts w:eastAsia="Times New Roman" w:cs="Arial"/>
                <w:color w:val="000000"/>
                <w:szCs w:val="20"/>
              </w:rPr>
              <w:t> </w:t>
            </w:r>
          </w:p>
        </w:tc>
      </w:tr>
      <w:tr w:rsidR="002939B0" w:rsidRPr="002939B0" w14:paraId="1702566D" w14:textId="77777777" w:rsidTr="002939B0">
        <w:trPr>
          <w:trHeight w:val="264"/>
        </w:trPr>
        <w:tc>
          <w:tcPr>
            <w:tcW w:w="2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D4DC8" w14:textId="77777777" w:rsidR="002939B0" w:rsidRPr="002939B0" w:rsidRDefault="002939B0" w:rsidP="002939B0">
            <w:pPr>
              <w:rPr>
                <w:rFonts w:eastAsia="Times New Roman" w:cs="Arial"/>
                <w:b/>
                <w:color w:val="000000"/>
                <w:szCs w:val="20"/>
              </w:rPr>
            </w:pPr>
            <w:r w:rsidRPr="002939B0">
              <w:rPr>
                <w:rFonts w:eastAsia="Times New Roman" w:cs="Arial"/>
                <w:b/>
                <w:color w:val="000000"/>
                <w:szCs w:val="20"/>
              </w:rPr>
              <w:t>Toll-Free Number:</w:t>
            </w:r>
          </w:p>
        </w:tc>
        <w:tc>
          <w:tcPr>
            <w:tcW w:w="7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9DBA57" w14:textId="77777777" w:rsidR="002939B0" w:rsidRPr="002939B0" w:rsidRDefault="002939B0" w:rsidP="002939B0">
            <w:pPr>
              <w:jc w:val="center"/>
              <w:rPr>
                <w:rFonts w:eastAsia="Times New Roman" w:cs="Arial"/>
                <w:color w:val="000000"/>
                <w:szCs w:val="20"/>
              </w:rPr>
            </w:pPr>
            <w:r w:rsidRPr="002939B0">
              <w:rPr>
                <w:rFonts w:eastAsia="Times New Roman" w:cs="Arial"/>
                <w:color w:val="000000"/>
                <w:szCs w:val="20"/>
              </w:rPr>
              <w:t> </w:t>
            </w:r>
          </w:p>
        </w:tc>
      </w:tr>
      <w:tr w:rsidR="002939B0" w:rsidRPr="002939B0" w14:paraId="0486E2E3" w14:textId="77777777" w:rsidTr="002939B0">
        <w:trPr>
          <w:trHeight w:val="264"/>
        </w:trPr>
        <w:tc>
          <w:tcPr>
            <w:tcW w:w="2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A5DA0" w14:textId="77777777" w:rsidR="002939B0" w:rsidRPr="002939B0" w:rsidRDefault="002939B0" w:rsidP="002939B0">
            <w:pPr>
              <w:rPr>
                <w:rFonts w:eastAsia="Times New Roman" w:cs="Arial"/>
                <w:b/>
                <w:color w:val="000000"/>
                <w:szCs w:val="20"/>
              </w:rPr>
            </w:pPr>
            <w:r w:rsidRPr="002939B0">
              <w:rPr>
                <w:rFonts w:eastAsia="Times New Roman" w:cs="Arial"/>
                <w:b/>
                <w:color w:val="000000"/>
                <w:szCs w:val="20"/>
              </w:rPr>
              <w:t>Email Address:</w:t>
            </w:r>
          </w:p>
        </w:tc>
        <w:tc>
          <w:tcPr>
            <w:tcW w:w="7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A6AEA6" w14:textId="77777777" w:rsidR="002939B0" w:rsidRPr="002939B0" w:rsidRDefault="002939B0" w:rsidP="002939B0">
            <w:pPr>
              <w:jc w:val="center"/>
              <w:rPr>
                <w:rFonts w:eastAsia="Times New Roman" w:cs="Arial"/>
                <w:color w:val="000000"/>
                <w:szCs w:val="20"/>
              </w:rPr>
            </w:pPr>
            <w:r w:rsidRPr="002939B0">
              <w:rPr>
                <w:rFonts w:eastAsia="Times New Roman" w:cs="Arial"/>
                <w:color w:val="000000"/>
                <w:szCs w:val="20"/>
              </w:rPr>
              <w:t> </w:t>
            </w:r>
          </w:p>
        </w:tc>
      </w:tr>
      <w:tr w:rsidR="002939B0" w:rsidRPr="002939B0" w14:paraId="3B28606F" w14:textId="77777777" w:rsidTr="002939B0">
        <w:trPr>
          <w:trHeight w:val="264"/>
        </w:trPr>
        <w:tc>
          <w:tcPr>
            <w:tcW w:w="2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AC401" w14:textId="77777777" w:rsidR="002939B0" w:rsidRPr="002939B0" w:rsidRDefault="002939B0" w:rsidP="002939B0">
            <w:pPr>
              <w:jc w:val="center"/>
              <w:rPr>
                <w:rFonts w:eastAsia="Times New Roman" w:cs="Arial"/>
                <w:color w:val="000000"/>
                <w:szCs w:val="20"/>
              </w:rPr>
            </w:pPr>
          </w:p>
        </w:tc>
        <w:tc>
          <w:tcPr>
            <w:tcW w:w="7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E3447" w14:textId="77777777" w:rsidR="002939B0" w:rsidRPr="002939B0" w:rsidRDefault="002939B0" w:rsidP="002939B0">
            <w:pPr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2939B0" w:rsidRPr="002939B0" w14:paraId="361530D2" w14:textId="77777777" w:rsidTr="002939B0">
        <w:trPr>
          <w:trHeight w:val="600"/>
        </w:trPr>
        <w:tc>
          <w:tcPr>
            <w:tcW w:w="10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002060"/>
            <w:vAlign w:val="center"/>
            <w:hideMark/>
          </w:tcPr>
          <w:p w14:paraId="17085798" w14:textId="77777777" w:rsidR="002939B0" w:rsidRPr="002939B0" w:rsidRDefault="002939B0" w:rsidP="002939B0">
            <w:pPr>
              <w:jc w:val="center"/>
              <w:rPr>
                <w:rFonts w:eastAsia="Times New Roman" w:cs="Arial"/>
                <w:b/>
                <w:bCs/>
                <w:color w:val="FFFFFF"/>
                <w:sz w:val="24"/>
                <w:szCs w:val="24"/>
              </w:rPr>
            </w:pPr>
            <w:r w:rsidRPr="002939B0">
              <w:rPr>
                <w:rFonts w:eastAsia="Times New Roman" w:cs="Arial"/>
                <w:b/>
                <w:bCs/>
                <w:color w:val="FFFFFF"/>
                <w:sz w:val="24"/>
                <w:szCs w:val="24"/>
              </w:rPr>
              <w:t>ACCOUNT MANAGER</w:t>
            </w:r>
            <w:r w:rsidRPr="002939B0">
              <w:rPr>
                <w:rFonts w:eastAsia="Times New Roman" w:cs="Arial"/>
                <w:b/>
                <w:bCs/>
                <w:color w:val="FFFFFF"/>
                <w:sz w:val="24"/>
                <w:szCs w:val="24"/>
              </w:rPr>
              <w:br/>
            </w:r>
            <w:r w:rsidRPr="002939B0">
              <w:rPr>
                <w:rFonts w:eastAsia="Times New Roman" w:cs="Arial"/>
                <w:b/>
                <w:bCs/>
                <w:color w:val="FFFFFF"/>
                <w:szCs w:val="20"/>
              </w:rPr>
              <w:t>(Responsible for the Overall Relationship with the State)</w:t>
            </w:r>
          </w:p>
        </w:tc>
      </w:tr>
      <w:tr w:rsidR="002939B0" w:rsidRPr="002939B0" w14:paraId="4129217A" w14:textId="77777777" w:rsidTr="002939B0">
        <w:trPr>
          <w:trHeight w:val="264"/>
        </w:trPr>
        <w:tc>
          <w:tcPr>
            <w:tcW w:w="2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EB085" w14:textId="77777777" w:rsidR="002939B0" w:rsidRPr="002939B0" w:rsidRDefault="002939B0" w:rsidP="002939B0">
            <w:pPr>
              <w:rPr>
                <w:rFonts w:eastAsia="Times New Roman" w:cs="Arial"/>
                <w:b/>
                <w:color w:val="000000"/>
                <w:szCs w:val="20"/>
              </w:rPr>
            </w:pPr>
            <w:r w:rsidRPr="002939B0">
              <w:rPr>
                <w:rFonts w:eastAsia="Times New Roman" w:cs="Arial"/>
                <w:b/>
                <w:color w:val="000000"/>
                <w:szCs w:val="20"/>
              </w:rPr>
              <w:t>Name:</w:t>
            </w:r>
          </w:p>
        </w:tc>
        <w:tc>
          <w:tcPr>
            <w:tcW w:w="7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C6BC0C" w14:textId="77777777" w:rsidR="002939B0" w:rsidRPr="002939B0" w:rsidRDefault="002939B0" w:rsidP="002939B0">
            <w:pPr>
              <w:jc w:val="center"/>
              <w:rPr>
                <w:rFonts w:eastAsia="Times New Roman" w:cs="Arial"/>
                <w:color w:val="000000"/>
                <w:szCs w:val="20"/>
              </w:rPr>
            </w:pPr>
            <w:r w:rsidRPr="002939B0">
              <w:rPr>
                <w:rFonts w:eastAsia="Times New Roman" w:cs="Arial"/>
                <w:color w:val="000000"/>
                <w:szCs w:val="20"/>
              </w:rPr>
              <w:t> </w:t>
            </w:r>
          </w:p>
        </w:tc>
      </w:tr>
      <w:tr w:rsidR="002939B0" w:rsidRPr="002939B0" w14:paraId="1AE15253" w14:textId="77777777" w:rsidTr="002939B0">
        <w:trPr>
          <w:trHeight w:val="264"/>
        </w:trPr>
        <w:tc>
          <w:tcPr>
            <w:tcW w:w="2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62EBE" w14:textId="77777777" w:rsidR="002939B0" w:rsidRPr="002939B0" w:rsidRDefault="002939B0" w:rsidP="002939B0">
            <w:pPr>
              <w:rPr>
                <w:rFonts w:eastAsia="Times New Roman" w:cs="Arial"/>
                <w:b/>
                <w:color w:val="000000"/>
                <w:szCs w:val="20"/>
              </w:rPr>
            </w:pPr>
            <w:r w:rsidRPr="002939B0">
              <w:rPr>
                <w:rFonts w:eastAsia="Times New Roman" w:cs="Arial"/>
                <w:b/>
                <w:color w:val="000000"/>
                <w:szCs w:val="20"/>
              </w:rPr>
              <w:t>Title:</w:t>
            </w:r>
          </w:p>
        </w:tc>
        <w:tc>
          <w:tcPr>
            <w:tcW w:w="7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6C1EAB" w14:textId="77777777" w:rsidR="002939B0" w:rsidRPr="002939B0" w:rsidRDefault="002939B0" w:rsidP="002939B0">
            <w:pPr>
              <w:jc w:val="center"/>
              <w:rPr>
                <w:rFonts w:eastAsia="Times New Roman" w:cs="Arial"/>
                <w:color w:val="000000"/>
                <w:szCs w:val="20"/>
              </w:rPr>
            </w:pPr>
            <w:r w:rsidRPr="002939B0">
              <w:rPr>
                <w:rFonts w:eastAsia="Times New Roman" w:cs="Arial"/>
                <w:color w:val="000000"/>
                <w:szCs w:val="20"/>
              </w:rPr>
              <w:t> </w:t>
            </w:r>
          </w:p>
        </w:tc>
      </w:tr>
      <w:tr w:rsidR="002939B0" w:rsidRPr="002939B0" w14:paraId="370D4681" w14:textId="77777777" w:rsidTr="002939B0">
        <w:trPr>
          <w:trHeight w:val="264"/>
        </w:trPr>
        <w:tc>
          <w:tcPr>
            <w:tcW w:w="2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00993" w14:textId="77777777" w:rsidR="002939B0" w:rsidRPr="002939B0" w:rsidRDefault="002939B0" w:rsidP="002939B0">
            <w:pPr>
              <w:rPr>
                <w:rFonts w:eastAsia="Times New Roman" w:cs="Arial"/>
                <w:b/>
                <w:color w:val="000000"/>
                <w:szCs w:val="20"/>
              </w:rPr>
            </w:pPr>
            <w:r w:rsidRPr="002939B0">
              <w:rPr>
                <w:rFonts w:eastAsia="Times New Roman" w:cs="Arial"/>
                <w:b/>
                <w:color w:val="000000"/>
                <w:szCs w:val="20"/>
              </w:rPr>
              <w:t>Telephone Number:</w:t>
            </w:r>
          </w:p>
        </w:tc>
        <w:tc>
          <w:tcPr>
            <w:tcW w:w="7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1C3AEC" w14:textId="77777777" w:rsidR="002939B0" w:rsidRPr="002939B0" w:rsidRDefault="002939B0" w:rsidP="002939B0">
            <w:pPr>
              <w:jc w:val="center"/>
              <w:rPr>
                <w:rFonts w:eastAsia="Times New Roman" w:cs="Arial"/>
                <w:color w:val="000000"/>
                <w:szCs w:val="20"/>
              </w:rPr>
            </w:pPr>
            <w:r w:rsidRPr="002939B0">
              <w:rPr>
                <w:rFonts w:eastAsia="Times New Roman" w:cs="Arial"/>
                <w:color w:val="000000"/>
                <w:szCs w:val="20"/>
              </w:rPr>
              <w:t> </w:t>
            </w:r>
          </w:p>
        </w:tc>
      </w:tr>
      <w:tr w:rsidR="002939B0" w:rsidRPr="002939B0" w14:paraId="4BDAAB28" w14:textId="77777777" w:rsidTr="002939B0">
        <w:trPr>
          <w:trHeight w:val="264"/>
        </w:trPr>
        <w:tc>
          <w:tcPr>
            <w:tcW w:w="2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68361" w14:textId="77777777" w:rsidR="002939B0" w:rsidRPr="002939B0" w:rsidRDefault="002939B0" w:rsidP="002939B0">
            <w:pPr>
              <w:rPr>
                <w:rFonts w:eastAsia="Times New Roman" w:cs="Arial"/>
                <w:b/>
                <w:color w:val="000000"/>
                <w:szCs w:val="20"/>
              </w:rPr>
            </w:pPr>
            <w:r w:rsidRPr="002939B0">
              <w:rPr>
                <w:rFonts w:eastAsia="Times New Roman" w:cs="Arial"/>
                <w:b/>
                <w:color w:val="000000"/>
                <w:szCs w:val="20"/>
              </w:rPr>
              <w:t>Toll-Free Number:</w:t>
            </w:r>
          </w:p>
        </w:tc>
        <w:tc>
          <w:tcPr>
            <w:tcW w:w="7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FAE2C5" w14:textId="77777777" w:rsidR="002939B0" w:rsidRPr="002939B0" w:rsidRDefault="002939B0" w:rsidP="002939B0">
            <w:pPr>
              <w:jc w:val="center"/>
              <w:rPr>
                <w:rFonts w:eastAsia="Times New Roman" w:cs="Arial"/>
                <w:color w:val="000000"/>
                <w:szCs w:val="20"/>
              </w:rPr>
            </w:pPr>
            <w:r w:rsidRPr="002939B0">
              <w:rPr>
                <w:rFonts w:eastAsia="Times New Roman" w:cs="Arial"/>
                <w:color w:val="000000"/>
                <w:szCs w:val="20"/>
              </w:rPr>
              <w:t> </w:t>
            </w:r>
          </w:p>
        </w:tc>
      </w:tr>
      <w:tr w:rsidR="002939B0" w:rsidRPr="002939B0" w14:paraId="6D394B28" w14:textId="77777777" w:rsidTr="002939B0">
        <w:trPr>
          <w:trHeight w:val="264"/>
        </w:trPr>
        <w:tc>
          <w:tcPr>
            <w:tcW w:w="2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506A8" w14:textId="77777777" w:rsidR="002939B0" w:rsidRPr="002939B0" w:rsidRDefault="002939B0" w:rsidP="002939B0">
            <w:pPr>
              <w:rPr>
                <w:rFonts w:eastAsia="Times New Roman" w:cs="Arial"/>
                <w:b/>
                <w:color w:val="000000"/>
                <w:szCs w:val="20"/>
              </w:rPr>
            </w:pPr>
            <w:r w:rsidRPr="002939B0">
              <w:rPr>
                <w:rFonts w:eastAsia="Times New Roman" w:cs="Arial"/>
                <w:b/>
                <w:color w:val="000000"/>
                <w:szCs w:val="20"/>
              </w:rPr>
              <w:t>Email Address:</w:t>
            </w:r>
          </w:p>
        </w:tc>
        <w:tc>
          <w:tcPr>
            <w:tcW w:w="7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3D2ECD" w14:textId="77777777" w:rsidR="002939B0" w:rsidRPr="002939B0" w:rsidRDefault="002939B0" w:rsidP="002939B0">
            <w:pPr>
              <w:jc w:val="center"/>
              <w:rPr>
                <w:rFonts w:eastAsia="Times New Roman" w:cs="Arial"/>
                <w:color w:val="000000"/>
                <w:szCs w:val="20"/>
              </w:rPr>
            </w:pPr>
            <w:r w:rsidRPr="002939B0">
              <w:rPr>
                <w:rFonts w:eastAsia="Times New Roman" w:cs="Arial"/>
                <w:color w:val="000000"/>
                <w:szCs w:val="20"/>
              </w:rPr>
              <w:t> </w:t>
            </w:r>
          </w:p>
        </w:tc>
      </w:tr>
    </w:tbl>
    <w:p w14:paraId="5A508A5D" w14:textId="11C21E1B" w:rsidR="002939B0" w:rsidRDefault="002939B0"/>
    <w:tbl>
      <w:tblPr>
        <w:tblW w:w="10885" w:type="dxa"/>
        <w:tblLook w:val="04A0" w:firstRow="1" w:lastRow="0" w:firstColumn="1" w:lastColumn="0" w:noHBand="0" w:noVBand="1"/>
      </w:tblPr>
      <w:tblGrid>
        <w:gridCol w:w="2902"/>
        <w:gridCol w:w="7983"/>
      </w:tblGrid>
      <w:tr w:rsidR="002939B0" w:rsidRPr="002939B0" w14:paraId="420C9583" w14:textId="77777777" w:rsidTr="002939B0">
        <w:trPr>
          <w:trHeight w:val="600"/>
        </w:trPr>
        <w:tc>
          <w:tcPr>
            <w:tcW w:w="10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002060"/>
            <w:vAlign w:val="center"/>
            <w:hideMark/>
          </w:tcPr>
          <w:p w14:paraId="06108009" w14:textId="77777777" w:rsidR="002939B0" w:rsidRPr="002939B0" w:rsidRDefault="002939B0" w:rsidP="002939B0">
            <w:pPr>
              <w:jc w:val="center"/>
              <w:rPr>
                <w:rFonts w:eastAsia="Times New Roman" w:cs="Arial"/>
                <w:b/>
                <w:bCs/>
                <w:color w:val="FFFFFF"/>
                <w:sz w:val="24"/>
                <w:szCs w:val="24"/>
              </w:rPr>
            </w:pPr>
            <w:r w:rsidRPr="002939B0">
              <w:rPr>
                <w:rFonts w:eastAsia="Times New Roman" w:cs="Arial"/>
                <w:b/>
                <w:bCs/>
                <w:color w:val="FFFFFF"/>
                <w:sz w:val="24"/>
                <w:szCs w:val="24"/>
              </w:rPr>
              <w:t>SALES MANAGER</w:t>
            </w:r>
            <w:r w:rsidRPr="002939B0">
              <w:rPr>
                <w:rFonts w:eastAsia="Times New Roman" w:cs="Arial"/>
                <w:b/>
                <w:bCs/>
                <w:color w:val="FFFFFF"/>
                <w:sz w:val="24"/>
                <w:szCs w:val="24"/>
              </w:rPr>
              <w:br/>
            </w:r>
            <w:r w:rsidRPr="002939B0">
              <w:rPr>
                <w:rFonts w:eastAsia="Times New Roman" w:cs="Arial"/>
                <w:b/>
                <w:bCs/>
                <w:color w:val="FFFFFF"/>
                <w:szCs w:val="20"/>
              </w:rPr>
              <w:t>(Responsible for the Overall Relationship with the Authorized Users)</w:t>
            </w:r>
          </w:p>
        </w:tc>
      </w:tr>
      <w:tr w:rsidR="002939B0" w:rsidRPr="002939B0" w14:paraId="65AEDB34" w14:textId="77777777" w:rsidTr="002939B0">
        <w:trPr>
          <w:trHeight w:val="264"/>
        </w:trPr>
        <w:tc>
          <w:tcPr>
            <w:tcW w:w="2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09DED" w14:textId="77777777" w:rsidR="002939B0" w:rsidRPr="002939B0" w:rsidRDefault="002939B0" w:rsidP="002939B0">
            <w:pPr>
              <w:rPr>
                <w:rFonts w:eastAsia="Times New Roman" w:cs="Arial"/>
                <w:b/>
                <w:color w:val="000000"/>
                <w:szCs w:val="20"/>
              </w:rPr>
            </w:pPr>
            <w:r w:rsidRPr="002939B0">
              <w:rPr>
                <w:rFonts w:eastAsia="Times New Roman" w:cs="Arial"/>
                <w:b/>
                <w:color w:val="000000"/>
                <w:szCs w:val="20"/>
              </w:rPr>
              <w:t>Name:</w:t>
            </w:r>
          </w:p>
        </w:tc>
        <w:tc>
          <w:tcPr>
            <w:tcW w:w="7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47770D" w14:textId="77777777" w:rsidR="002939B0" w:rsidRPr="002939B0" w:rsidRDefault="002939B0" w:rsidP="002939B0">
            <w:pPr>
              <w:jc w:val="center"/>
              <w:rPr>
                <w:rFonts w:eastAsia="Times New Roman" w:cs="Arial"/>
                <w:color w:val="000000"/>
                <w:szCs w:val="20"/>
              </w:rPr>
            </w:pPr>
            <w:r w:rsidRPr="002939B0">
              <w:rPr>
                <w:rFonts w:eastAsia="Times New Roman" w:cs="Arial"/>
                <w:color w:val="000000"/>
                <w:szCs w:val="20"/>
              </w:rPr>
              <w:t> </w:t>
            </w:r>
          </w:p>
        </w:tc>
      </w:tr>
      <w:tr w:rsidR="002939B0" w:rsidRPr="002939B0" w14:paraId="6BB76960" w14:textId="77777777" w:rsidTr="002939B0">
        <w:trPr>
          <w:trHeight w:val="264"/>
        </w:trPr>
        <w:tc>
          <w:tcPr>
            <w:tcW w:w="2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C3D8D" w14:textId="77777777" w:rsidR="002939B0" w:rsidRPr="002939B0" w:rsidRDefault="002939B0" w:rsidP="002939B0">
            <w:pPr>
              <w:rPr>
                <w:rFonts w:eastAsia="Times New Roman" w:cs="Arial"/>
                <w:b/>
                <w:color w:val="000000"/>
                <w:szCs w:val="20"/>
              </w:rPr>
            </w:pPr>
            <w:r w:rsidRPr="002939B0">
              <w:rPr>
                <w:rFonts w:eastAsia="Times New Roman" w:cs="Arial"/>
                <w:b/>
                <w:color w:val="000000"/>
                <w:szCs w:val="20"/>
              </w:rPr>
              <w:t>Title:</w:t>
            </w:r>
          </w:p>
        </w:tc>
        <w:tc>
          <w:tcPr>
            <w:tcW w:w="7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71EDAA" w14:textId="77777777" w:rsidR="002939B0" w:rsidRPr="002939B0" w:rsidRDefault="002939B0" w:rsidP="002939B0">
            <w:pPr>
              <w:jc w:val="center"/>
              <w:rPr>
                <w:rFonts w:eastAsia="Times New Roman" w:cs="Arial"/>
                <w:color w:val="000000"/>
                <w:szCs w:val="20"/>
              </w:rPr>
            </w:pPr>
            <w:r w:rsidRPr="002939B0">
              <w:rPr>
                <w:rFonts w:eastAsia="Times New Roman" w:cs="Arial"/>
                <w:color w:val="000000"/>
                <w:szCs w:val="20"/>
              </w:rPr>
              <w:t> </w:t>
            </w:r>
          </w:p>
        </w:tc>
      </w:tr>
      <w:tr w:rsidR="002939B0" w:rsidRPr="002939B0" w14:paraId="12B5B4D3" w14:textId="77777777" w:rsidTr="002939B0">
        <w:trPr>
          <w:trHeight w:val="264"/>
        </w:trPr>
        <w:tc>
          <w:tcPr>
            <w:tcW w:w="2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26F33" w14:textId="77777777" w:rsidR="002939B0" w:rsidRPr="002939B0" w:rsidRDefault="002939B0" w:rsidP="002939B0">
            <w:pPr>
              <w:rPr>
                <w:rFonts w:eastAsia="Times New Roman" w:cs="Arial"/>
                <w:b/>
                <w:color w:val="000000"/>
                <w:szCs w:val="20"/>
              </w:rPr>
            </w:pPr>
            <w:r w:rsidRPr="002939B0">
              <w:rPr>
                <w:rFonts w:eastAsia="Times New Roman" w:cs="Arial"/>
                <w:b/>
                <w:color w:val="000000"/>
                <w:szCs w:val="20"/>
              </w:rPr>
              <w:t>Telephone Number:</w:t>
            </w:r>
          </w:p>
        </w:tc>
        <w:tc>
          <w:tcPr>
            <w:tcW w:w="7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80E3F3" w14:textId="77777777" w:rsidR="002939B0" w:rsidRPr="002939B0" w:rsidRDefault="002939B0" w:rsidP="002939B0">
            <w:pPr>
              <w:jc w:val="center"/>
              <w:rPr>
                <w:rFonts w:eastAsia="Times New Roman" w:cs="Arial"/>
                <w:color w:val="000000"/>
                <w:szCs w:val="20"/>
              </w:rPr>
            </w:pPr>
            <w:r w:rsidRPr="002939B0">
              <w:rPr>
                <w:rFonts w:eastAsia="Times New Roman" w:cs="Arial"/>
                <w:color w:val="000000"/>
                <w:szCs w:val="20"/>
              </w:rPr>
              <w:t> </w:t>
            </w:r>
          </w:p>
        </w:tc>
      </w:tr>
      <w:tr w:rsidR="002939B0" w:rsidRPr="002939B0" w14:paraId="3A990228" w14:textId="77777777" w:rsidTr="002939B0">
        <w:trPr>
          <w:trHeight w:val="264"/>
        </w:trPr>
        <w:tc>
          <w:tcPr>
            <w:tcW w:w="2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6CA6F" w14:textId="77777777" w:rsidR="002939B0" w:rsidRPr="002939B0" w:rsidRDefault="002939B0" w:rsidP="002939B0">
            <w:pPr>
              <w:rPr>
                <w:rFonts w:eastAsia="Times New Roman" w:cs="Arial"/>
                <w:b/>
                <w:color w:val="000000"/>
                <w:szCs w:val="20"/>
              </w:rPr>
            </w:pPr>
            <w:r w:rsidRPr="002939B0">
              <w:rPr>
                <w:rFonts w:eastAsia="Times New Roman" w:cs="Arial"/>
                <w:b/>
                <w:color w:val="000000"/>
                <w:szCs w:val="20"/>
              </w:rPr>
              <w:t>Toll-Free Number:</w:t>
            </w:r>
          </w:p>
        </w:tc>
        <w:tc>
          <w:tcPr>
            <w:tcW w:w="7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F0DE9D" w14:textId="77777777" w:rsidR="002939B0" w:rsidRPr="002939B0" w:rsidRDefault="002939B0" w:rsidP="002939B0">
            <w:pPr>
              <w:jc w:val="center"/>
              <w:rPr>
                <w:rFonts w:eastAsia="Times New Roman" w:cs="Arial"/>
                <w:color w:val="000000"/>
                <w:szCs w:val="20"/>
              </w:rPr>
            </w:pPr>
            <w:r w:rsidRPr="002939B0">
              <w:rPr>
                <w:rFonts w:eastAsia="Times New Roman" w:cs="Arial"/>
                <w:color w:val="000000"/>
                <w:szCs w:val="20"/>
              </w:rPr>
              <w:t> </w:t>
            </w:r>
          </w:p>
        </w:tc>
      </w:tr>
      <w:tr w:rsidR="002939B0" w:rsidRPr="002939B0" w14:paraId="6361A133" w14:textId="77777777" w:rsidTr="002939B0">
        <w:trPr>
          <w:trHeight w:val="264"/>
        </w:trPr>
        <w:tc>
          <w:tcPr>
            <w:tcW w:w="2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47932" w14:textId="77777777" w:rsidR="002939B0" w:rsidRPr="002939B0" w:rsidRDefault="002939B0" w:rsidP="002939B0">
            <w:pPr>
              <w:rPr>
                <w:rFonts w:eastAsia="Times New Roman" w:cs="Arial"/>
                <w:b/>
                <w:color w:val="000000"/>
                <w:szCs w:val="20"/>
              </w:rPr>
            </w:pPr>
            <w:r w:rsidRPr="002939B0">
              <w:rPr>
                <w:rFonts w:eastAsia="Times New Roman" w:cs="Arial"/>
                <w:b/>
                <w:color w:val="000000"/>
                <w:szCs w:val="20"/>
              </w:rPr>
              <w:t>Email Address:</w:t>
            </w:r>
          </w:p>
        </w:tc>
        <w:tc>
          <w:tcPr>
            <w:tcW w:w="7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DA43A3" w14:textId="77777777" w:rsidR="002939B0" w:rsidRPr="002939B0" w:rsidRDefault="002939B0" w:rsidP="002939B0">
            <w:pPr>
              <w:jc w:val="center"/>
              <w:rPr>
                <w:rFonts w:eastAsia="Times New Roman" w:cs="Arial"/>
                <w:color w:val="000000"/>
                <w:szCs w:val="20"/>
              </w:rPr>
            </w:pPr>
            <w:r w:rsidRPr="002939B0">
              <w:rPr>
                <w:rFonts w:eastAsia="Times New Roman" w:cs="Arial"/>
                <w:color w:val="000000"/>
                <w:szCs w:val="20"/>
              </w:rPr>
              <w:t> </w:t>
            </w:r>
          </w:p>
        </w:tc>
      </w:tr>
      <w:tr w:rsidR="002939B0" w:rsidRPr="002939B0" w14:paraId="029F6A65" w14:textId="77777777" w:rsidTr="002939B0">
        <w:trPr>
          <w:trHeight w:val="264"/>
        </w:trPr>
        <w:tc>
          <w:tcPr>
            <w:tcW w:w="2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20B54" w14:textId="77777777" w:rsidR="002939B0" w:rsidRPr="002939B0" w:rsidRDefault="002939B0" w:rsidP="002939B0">
            <w:pPr>
              <w:jc w:val="center"/>
              <w:rPr>
                <w:rFonts w:eastAsia="Times New Roman" w:cs="Arial"/>
                <w:color w:val="000000"/>
                <w:szCs w:val="20"/>
              </w:rPr>
            </w:pPr>
          </w:p>
        </w:tc>
        <w:tc>
          <w:tcPr>
            <w:tcW w:w="7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95B46" w14:textId="77777777" w:rsidR="002939B0" w:rsidRPr="002939B0" w:rsidRDefault="002939B0" w:rsidP="002939B0">
            <w:pPr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2939B0" w:rsidRPr="002939B0" w14:paraId="6B188A09" w14:textId="77777777" w:rsidTr="002939B0">
        <w:trPr>
          <w:trHeight w:val="600"/>
        </w:trPr>
        <w:tc>
          <w:tcPr>
            <w:tcW w:w="10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002060"/>
            <w:vAlign w:val="center"/>
            <w:hideMark/>
          </w:tcPr>
          <w:p w14:paraId="38C14FA0" w14:textId="77777777" w:rsidR="002939B0" w:rsidRPr="002939B0" w:rsidRDefault="002939B0" w:rsidP="002939B0">
            <w:pPr>
              <w:jc w:val="center"/>
              <w:rPr>
                <w:rFonts w:eastAsia="Times New Roman" w:cs="Arial"/>
                <w:b/>
                <w:bCs/>
                <w:color w:val="FFFFFF"/>
                <w:sz w:val="24"/>
                <w:szCs w:val="24"/>
              </w:rPr>
            </w:pPr>
            <w:r w:rsidRPr="002939B0">
              <w:rPr>
                <w:rFonts w:eastAsia="Times New Roman" w:cs="Arial"/>
                <w:b/>
                <w:bCs/>
                <w:color w:val="FFFFFF"/>
                <w:sz w:val="24"/>
                <w:szCs w:val="24"/>
              </w:rPr>
              <w:t>BILLING CONTACT</w:t>
            </w:r>
            <w:r w:rsidRPr="002939B0">
              <w:rPr>
                <w:rFonts w:eastAsia="Times New Roman" w:cs="Arial"/>
                <w:b/>
                <w:bCs/>
                <w:color w:val="FFFFFF"/>
                <w:sz w:val="24"/>
                <w:szCs w:val="24"/>
              </w:rPr>
              <w:br/>
            </w:r>
            <w:r w:rsidRPr="002939B0">
              <w:rPr>
                <w:rFonts w:eastAsia="Times New Roman" w:cs="Arial"/>
                <w:b/>
                <w:bCs/>
                <w:color w:val="FFFFFF"/>
                <w:szCs w:val="20"/>
              </w:rPr>
              <w:t>(Responsible for matters related to invoicing, billing and payment)</w:t>
            </w:r>
          </w:p>
        </w:tc>
      </w:tr>
      <w:tr w:rsidR="002939B0" w:rsidRPr="002939B0" w14:paraId="2E5D6AEA" w14:textId="77777777" w:rsidTr="002939B0">
        <w:trPr>
          <w:trHeight w:val="264"/>
        </w:trPr>
        <w:tc>
          <w:tcPr>
            <w:tcW w:w="2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4751B" w14:textId="77777777" w:rsidR="002939B0" w:rsidRPr="002939B0" w:rsidRDefault="002939B0" w:rsidP="002939B0">
            <w:pPr>
              <w:rPr>
                <w:rFonts w:eastAsia="Times New Roman" w:cs="Arial"/>
                <w:b/>
                <w:color w:val="000000"/>
                <w:szCs w:val="20"/>
              </w:rPr>
            </w:pPr>
            <w:r w:rsidRPr="002939B0">
              <w:rPr>
                <w:rFonts w:eastAsia="Times New Roman" w:cs="Arial"/>
                <w:b/>
                <w:color w:val="000000"/>
                <w:szCs w:val="20"/>
              </w:rPr>
              <w:t>Name:</w:t>
            </w:r>
          </w:p>
        </w:tc>
        <w:tc>
          <w:tcPr>
            <w:tcW w:w="7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BD4DC6" w14:textId="77777777" w:rsidR="002939B0" w:rsidRPr="002939B0" w:rsidRDefault="002939B0" w:rsidP="002939B0">
            <w:pPr>
              <w:jc w:val="center"/>
              <w:rPr>
                <w:rFonts w:eastAsia="Times New Roman" w:cs="Arial"/>
                <w:color w:val="000000"/>
                <w:szCs w:val="20"/>
              </w:rPr>
            </w:pPr>
            <w:r w:rsidRPr="002939B0">
              <w:rPr>
                <w:rFonts w:eastAsia="Times New Roman" w:cs="Arial"/>
                <w:color w:val="000000"/>
                <w:szCs w:val="20"/>
              </w:rPr>
              <w:t> </w:t>
            </w:r>
          </w:p>
        </w:tc>
      </w:tr>
      <w:tr w:rsidR="002939B0" w:rsidRPr="002939B0" w14:paraId="176A97B8" w14:textId="77777777" w:rsidTr="002939B0">
        <w:trPr>
          <w:trHeight w:val="264"/>
        </w:trPr>
        <w:tc>
          <w:tcPr>
            <w:tcW w:w="2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B5F82" w14:textId="77777777" w:rsidR="002939B0" w:rsidRPr="002939B0" w:rsidRDefault="002939B0" w:rsidP="002939B0">
            <w:pPr>
              <w:rPr>
                <w:rFonts w:eastAsia="Times New Roman" w:cs="Arial"/>
                <w:b/>
                <w:color w:val="000000"/>
                <w:szCs w:val="20"/>
              </w:rPr>
            </w:pPr>
            <w:r w:rsidRPr="002939B0">
              <w:rPr>
                <w:rFonts w:eastAsia="Times New Roman" w:cs="Arial"/>
                <w:b/>
                <w:color w:val="000000"/>
                <w:szCs w:val="20"/>
              </w:rPr>
              <w:t>Title:</w:t>
            </w:r>
          </w:p>
        </w:tc>
        <w:tc>
          <w:tcPr>
            <w:tcW w:w="7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EBE987" w14:textId="77777777" w:rsidR="002939B0" w:rsidRPr="002939B0" w:rsidRDefault="002939B0" w:rsidP="002939B0">
            <w:pPr>
              <w:jc w:val="center"/>
              <w:rPr>
                <w:rFonts w:eastAsia="Times New Roman" w:cs="Arial"/>
                <w:color w:val="000000"/>
                <w:szCs w:val="20"/>
              </w:rPr>
            </w:pPr>
            <w:r w:rsidRPr="002939B0">
              <w:rPr>
                <w:rFonts w:eastAsia="Times New Roman" w:cs="Arial"/>
                <w:color w:val="000000"/>
                <w:szCs w:val="20"/>
              </w:rPr>
              <w:t> </w:t>
            </w:r>
          </w:p>
        </w:tc>
      </w:tr>
      <w:tr w:rsidR="002939B0" w:rsidRPr="002939B0" w14:paraId="19D290A1" w14:textId="77777777" w:rsidTr="002939B0">
        <w:trPr>
          <w:trHeight w:val="264"/>
        </w:trPr>
        <w:tc>
          <w:tcPr>
            <w:tcW w:w="2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B1FBE" w14:textId="77777777" w:rsidR="002939B0" w:rsidRPr="002939B0" w:rsidRDefault="002939B0" w:rsidP="002939B0">
            <w:pPr>
              <w:rPr>
                <w:rFonts w:eastAsia="Times New Roman" w:cs="Arial"/>
                <w:b/>
                <w:color w:val="000000"/>
                <w:szCs w:val="20"/>
              </w:rPr>
            </w:pPr>
            <w:r w:rsidRPr="002939B0">
              <w:rPr>
                <w:rFonts w:eastAsia="Times New Roman" w:cs="Arial"/>
                <w:b/>
                <w:color w:val="000000"/>
                <w:szCs w:val="20"/>
              </w:rPr>
              <w:t>Telephone Number:</w:t>
            </w:r>
          </w:p>
        </w:tc>
        <w:tc>
          <w:tcPr>
            <w:tcW w:w="7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0DBB2E" w14:textId="77777777" w:rsidR="002939B0" w:rsidRPr="002939B0" w:rsidRDefault="002939B0" w:rsidP="002939B0">
            <w:pPr>
              <w:jc w:val="center"/>
              <w:rPr>
                <w:rFonts w:eastAsia="Times New Roman" w:cs="Arial"/>
                <w:color w:val="000000"/>
                <w:szCs w:val="20"/>
              </w:rPr>
            </w:pPr>
            <w:r w:rsidRPr="002939B0">
              <w:rPr>
                <w:rFonts w:eastAsia="Times New Roman" w:cs="Arial"/>
                <w:color w:val="000000"/>
                <w:szCs w:val="20"/>
              </w:rPr>
              <w:t> </w:t>
            </w:r>
          </w:p>
        </w:tc>
      </w:tr>
      <w:tr w:rsidR="002939B0" w:rsidRPr="002939B0" w14:paraId="1D06D917" w14:textId="77777777" w:rsidTr="002939B0">
        <w:trPr>
          <w:trHeight w:val="264"/>
        </w:trPr>
        <w:tc>
          <w:tcPr>
            <w:tcW w:w="2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33DD1" w14:textId="77777777" w:rsidR="002939B0" w:rsidRPr="002939B0" w:rsidRDefault="002939B0" w:rsidP="002939B0">
            <w:pPr>
              <w:rPr>
                <w:rFonts w:eastAsia="Times New Roman" w:cs="Arial"/>
                <w:b/>
                <w:color w:val="000000"/>
                <w:szCs w:val="20"/>
              </w:rPr>
            </w:pPr>
            <w:r w:rsidRPr="002939B0">
              <w:rPr>
                <w:rFonts w:eastAsia="Times New Roman" w:cs="Arial"/>
                <w:b/>
                <w:color w:val="000000"/>
                <w:szCs w:val="20"/>
              </w:rPr>
              <w:t>Toll-Free Number:</w:t>
            </w:r>
          </w:p>
        </w:tc>
        <w:tc>
          <w:tcPr>
            <w:tcW w:w="7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673FCA" w14:textId="77777777" w:rsidR="002939B0" w:rsidRPr="002939B0" w:rsidRDefault="002939B0" w:rsidP="002939B0">
            <w:pPr>
              <w:jc w:val="center"/>
              <w:rPr>
                <w:rFonts w:eastAsia="Times New Roman" w:cs="Arial"/>
                <w:color w:val="000000"/>
                <w:szCs w:val="20"/>
              </w:rPr>
            </w:pPr>
            <w:r w:rsidRPr="002939B0">
              <w:rPr>
                <w:rFonts w:eastAsia="Times New Roman" w:cs="Arial"/>
                <w:color w:val="000000"/>
                <w:szCs w:val="20"/>
              </w:rPr>
              <w:t> </w:t>
            </w:r>
          </w:p>
        </w:tc>
      </w:tr>
      <w:tr w:rsidR="002939B0" w:rsidRPr="002939B0" w14:paraId="4F5FCF65" w14:textId="77777777" w:rsidTr="002939B0">
        <w:trPr>
          <w:trHeight w:val="264"/>
        </w:trPr>
        <w:tc>
          <w:tcPr>
            <w:tcW w:w="2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2FD61" w14:textId="77777777" w:rsidR="002939B0" w:rsidRPr="002939B0" w:rsidRDefault="002939B0" w:rsidP="002939B0">
            <w:pPr>
              <w:rPr>
                <w:rFonts w:eastAsia="Times New Roman" w:cs="Arial"/>
                <w:b/>
                <w:color w:val="000000"/>
                <w:szCs w:val="20"/>
              </w:rPr>
            </w:pPr>
            <w:r w:rsidRPr="002939B0">
              <w:rPr>
                <w:rFonts w:eastAsia="Times New Roman" w:cs="Arial"/>
                <w:b/>
                <w:color w:val="000000"/>
                <w:szCs w:val="20"/>
              </w:rPr>
              <w:t>Email Address:</w:t>
            </w:r>
          </w:p>
        </w:tc>
        <w:tc>
          <w:tcPr>
            <w:tcW w:w="7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7F4AA8" w14:textId="77777777" w:rsidR="002939B0" w:rsidRPr="002939B0" w:rsidRDefault="002939B0" w:rsidP="002939B0">
            <w:pPr>
              <w:jc w:val="center"/>
              <w:rPr>
                <w:rFonts w:eastAsia="Times New Roman" w:cs="Arial"/>
                <w:color w:val="000000"/>
                <w:szCs w:val="20"/>
              </w:rPr>
            </w:pPr>
            <w:r w:rsidRPr="002939B0">
              <w:rPr>
                <w:rFonts w:eastAsia="Times New Roman" w:cs="Arial"/>
                <w:color w:val="000000"/>
                <w:szCs w:val="20"/>
              </w:rPr>
              <w:t> </w:t>
            </w:r>
          </w:p>
        </w:tc>
      </w:tr>
      <w:tr w:rsidR="002939B0" w:rsidRPr="002939B0" w14:paraId="11B1C183" w14:textId="77777777" w:rsidTr="002939B0">
        <w:trPr>
          <w:trHeight w:val="264"/>
        </w:trPr>
        <w:tc>
          <w:tcPr>
            <w:tcW w:w="2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51C4D" w14:textId="77777777" w:rsidR="002939B0" w:rsidRPr="002939B0" w:rsidRDefault="002939B0" w:rsidP="002939B0">
            <w:pPr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B7345" w14:textId="77777777" w:rsidR="002939B0" w:rsidRPr="002939B0" w:rsidRDefault="002939B0" w:rsidP="002939B0">
            <w:pPr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2939B0" w:rsidRPr="002939B0" w14:paraId="60FE2D68" w14:textId="77777777" w:rsidTr="002939B0">
        <w:trPr>
          <w:trHeight w:val="600"/>
        </w:trPr>
        <w:tc>
          <w:tcPr>
            <w:tcW w:w="10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002060"/>
            <w:vAlign w:val="center"/>
            <w:hideMark/>
          </w:tcPr>
          <w:p w14:paraId="6B596ED7" w14:textId="77777777" w:rsidR="002939B0" w:rsidRPr="002939B0" w:rsidRDefault="002939B0" w:rsidP="002939B0">
            <w:pPr>
              <w:jc w:val="center"/>
              <w:rPr>
                <w:rFonts w:eastAsia="Times New Roman" w:cs="Arial"/>
                <w:b/>
                <w:bCs/>
                <w:color w:val="FFFFFF"/>
                <w:sz w:val="24"/>
                <w:szCs w:val="24"/>
              </w:rPr>
            </w:pPr>
            <w:r w:rsidRPr="002939B0">
              <w:rPr>
                <w:rFonts w:eastAsia="Times New Roman" w:cs="Arial"/>
                <w:b/>
                <w:bCs/>
                <w:color w:val="FFFFFF"/>
                <w:sz w:val="24"/>
                <w:szCs w:val="24"/>
              </w:rPr>
              <w:t>EMERGENCY CONTACT</w:t>
            </w:r>
            <w:r w:rsidRPr="002939B0">
              <w:rPr>
                <w:rFonts w:eastAsia="Times New Roman" w:cs="Arial"/>
                <w:b/>
                <w:bCs/>
                <w:color w:val="FFFFFF"/>
                <w:sz w:val="24"/>
                <w:szCs w:val="24"/>
              </w:rPr>
              <w:br/>
            </w:r>
            <w:r w:rsidRPr="002939B0">
              <w:rPr>
                <w:rFonts w:eastAsia="Times New Roman" w:cs="Arial"/>
                <w:b/>
                <w:bCs/>
                <w:color w:val="FFFFFF"/>
                <w:szCs w:val="20"/>
              </w:rPr>
              <w:t>(Must be available 24 hours a day, 7 days a week, 365 days a year for emergency procurements)</w:t>
            </w:r>
          </w:p>
        </w:tc>
      </w:tr>
      <w:tr w:rsidR="002939B0" w:rsidRPr="002939B0" w14:paraId="75218299" w14:textId="77777777" w:rsidTr="002939B0">
        <w:trPr>
          <w:trHeight w:val="264"/>
        </w:trPr>
        <w:tc>
          <w:tcPr>
            <w:tcW w:w="2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0E000" w14:textId="77777777" w:rsidR="002939B0" w:rsidRPr="002939B0" w:rsidRDefault="002939B0" w:rsidP="002939B0">
            <w:pPr>
              <w:rPr>
                <w:rFonts w:eastAsia="Times New Roman" w:cs="Arial"/>
                <w:b/>
                <w:color w:val="000000"/>
                <w:szCs w:val="20"/>
              </w:rPr>
            </w:pPr>
            <w:r w:rsidRPr="002939B0">
              <w:rPr>
                <w:rFonts w:eastAsia="Times New Roman" w:cs="Arial"/>
                <w:b/>
                <w:color w:val="000000"/>
                <w:szCs w:val="20"/>
              </w:rPr>
              <w:t>Name:</w:t>
            </w:r>
          </w:p>
        </w:tc>
        <w:tc>
          <w:tcPr>
            <w:tcW w:w="7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3E2516" w14:textId="77777777" w:rsidR="002939B0" w:rsidRPr="002939B0" w:rsidRDefault="002939B0" w:rsidP="002939B0">
            <w:pPr>
              <w:jc w:val="center"/>
              <w:rPr>
                <w:rFonts w:eastAsia="Times New Roman" w:cs="Arial"/>
                <w:color w:val="000000"/>
                <w:szCs w:val="20"/>
              </w:rPr>
            </w:pPr>
            <w:r w:rsidRPr="002939B0">
              <w:rPr>
                <w:rFonts w:eastAsia="Times New Roman" w:cs="Arial"/>
                <w:color w:val="000000"/>
                <w:szCs w:val="20"/>
              </w:rPr>
              <w:t> </w:t>
            </w:r>
          </w:p>
        </w:tc>
      </w:tr>
      <w:tr w:rsidR="002939B0" w:rsidRPr="002939B0" w14:paraId="30BDFF04" w14:textId="77777777" w:rsidTr="002939B0">
        <w:trPr>
          <w:trHeight w:val="264"/>
        </w:trPr>
        <w:tc>
          <w:tcPr>
            <w:tcW w:w="2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C1DF9" w14:textId="77777777" w:rsidR="002939B0" w:rsidRPr="002939B0" w:rsidRDefault="002939B0" w:rsidP="002939B0">
            <w:pPr>
              <w:rPr>
                <w:rFonts w:eastAsia="Times New Roman" w:cs="Arial"/>
                <w:b/>
                <w:color w:val="000000"/>
                <w:szCs w:val="20"/>
              </w:rPr>
            </w:pPr>
            <w:r w:rsidRPr="002939B0">
              <w:rPr>
                <w:rFonts w:eastAsia="Times New Roman" w:cs="Arial"/>
                <w:b/>
                <w:color w:val="000000"/>
                <w:szCs w:val="20"/>
              </w:rPr>
              <w:t>Title:</w:t>
            </w:r>
          </w:p>
        </w:tc>
        <w:tc>
          <w:tcPr>
            <w:tcW w:w="7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368CA1" w14:textId="77777777" w:rsidR="002939B0" w:rsidRPr="002939B0" w:rsidRDefault="002939B0" w:rsidP="002939B0">
            <w:pPr>
              <w:jc w:val="center"/>
              <w:rPr>
                <w:rFonts w:eastAsia="Times New Roman" w:cs="Arial"/>
                <w:color w:val="000000"/>
                <w:szCs w:val="20"/>
              </w:rPr>
            </w:pPr>
            <w:r w:rsidRPr="002939B0">
              <w:rPr>
                <w:rFonts w:eastAsia="Times New Roman" w:cs="Arial"/>
                <w:color w:val="000000"/>
                <w:szCs w:val="20"/>
              </w:rPr>
              <w:t> </w:t>
            </w:r>
          </w:p>
        </w:tc>
      </w:tr>
      <w:tr w:rsidR="002939B0" w:rsidRPr="002939B0" w14:paraId="0BFAFD21" w14:textId="77777777" w:rsidTr="002939B0">
        <w:trPr>
          <w:trHeight w:val="264"/>
        </w:trPr>
        <w:tc>
          <w:tcPr>
            <w:tcW w:w="2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D001E" w14:textId="77777777" w:rsidR="002939B0" w:rsidRPr="002939B0" w:rsidRDefault="002939B0" w:rsidP="002939B0">
            <w:pPr>
              <w:rPr>
                <w:rFonts w:eastAsia="Times New Roman" w:cs="Arial"/>
                <w:b/>
                <w:color w:val="000000"/>
                <w:szCs w:val="20"/>
              </w:rPr>
            </w:pPr>
            <w:r w:rsidRPr="002939B0">
              <w:rPr>
                <w:rFonts w:eastAsia="Times New Roman" w:cs="Arial"/>
                <w:b/>
                <w:color w:val="000000"/>
                <w:szCs w:val="20"/>
              </w:rPr>
              <w:t>Telephone Number:</w:t>
            </w:r>
          </w:p>
        </w:tc>
        <w:tc>
          <w:tcPr>
            <w:tcW w:w="7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2A3333" w14:textId="77777777" w:rsidR="002939B0" w:rsidRPr="002939B0" w:rsidRDefault="002939B0" w:rsidP="002939B0">
            <w:pPr>
              <w:jc w:val="center"/>
              <w:rPr>
                <w:rFonts w:eastAsia="Times New Roman" w:cs="Arial"/>
                <w:color w:val="000000"/>
                <w:szCs w:val="20"/>
              </w:rPr>
            </w:pPr>
            <w:r w:rsidRPr="002939B0">
              <w:rPr>
                <w:rFonts w:eastAsia="Times New Roman" w:cs="Arial"/>
                <w:color w:val="000000"/>
                <w:szCs w:val="20"/>
              </w:rPr>
              <w:t> </w:t>
            </w:r>
          </w:p>
        </w:tc>
      </w:tr>
      <w:tr w:rsidR="002939B0" w:rsidRPr="002939B0" w14:paraId="17F55022" w14:textId="77777777" w:rsidTr="002939B0">
        <w:trPr>
          <w:trHeight w:val="264"/>
        </w:trPr>
        <w:tc>
          <w:tcPr>
            <w:tcW w:w="2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D870C" w14:textId="77777777" w:rsidR="002939B0" w:rsidRPr="002939B0" w:rsidRDefault="002939B0" w:rsidP="002939B0">
            <w:pPr>
              <w:rPr>
                <w:rFonts w:eastAsia="Times New Roman" w:cs="Arial"/>
                <w:b/>
                <w:color w:val="000000"/>
                <w:szCs w:val="20"/>
              </w:rPr>
            </w:pPr>
            <w:r w:rsidRPr="002939B0">
              <w:rPr>
                <w:rFonts w:eastAsia="Times New Roman" w:cs="Arial"/>
                <w:b/>
                <w:color w:val="000000"/>
                <w:szCs w:val="20"/>
              </w:rPr>
              <w:t>Toll-Free Number:</w:t>
            </w:r>
          </w:p>
        </w:tc>
        <w:tc>
          <w:tcPr>
            <w:tcW w:w="7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C2A9B6" w14:textId="77777777" w:rsidR="002939B0" w:rsidRPr="002939B0" w:rsidRDefault="002939B0" w:rsidP="002939B0">
            <w:pPr>
              <w:jc w:val="center"/>
              <w:rPr>
                <w:rFonts w:eastAsia="Times New Roman" w:cs="Arial"/>
                <w:color w:val="000000"/>
                <w:szCs w:val="20"/>
              </w:rPr>
            </w:pPr>
            <w:r w:rsidRPr="002939B0">
              <w:rPr>
                <w:rFonts w:eastAsia="Times New Roman" w:cs="Arial"/>
                <w:color w:val="000000"/>
                <w:szCs w:val="20"/>
              </w:rPr>
              <w:t> </w:t>
            </w:r>
          </w:p>
        </w:tc>
      </w:tr>
      <w:tr w:rsidR="002939B0" w:rsidRPr="002939B0" w14:paraId="1A9E5D70" w14:textId="77777777" w:rsidTr="002939B0">
        <w:trPr>
          <w:trHeight w:val="264"/>
        </w:trPr>
        <w:tc>
          <w:tcPr>
            <w:tcW w:w="2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FF7DA" w14:textId="77777777" w:rsidR="002939B0" w:rsidRPr="002939B0" w:rsidRDefault="002939B0" w:rsidP="002939B0">
            <w:pPr>
              <w:rPr>
                <w:rFonts w:eastAsia="Times New Roman" w:cs="Arial"/>
                <w:b/>
                <w:color w:val="000000"/>
                <w:szCs w:val="20"/>
              </w:rPr>
            </w:pPr>
            <w:r w:rsidRPr="002939B0">
              <w:rPr>
                <w:rFonts w:eastAsia="Times New Roman" w:cs="Arial"/>
                <w:b/>
                <w:color w:val="000000"/>
                <w:szCs w:val="20"/>
              </w:rPr>
              <w:t>Email Address:</w:t>
            </w:r>
          </w:p>
        </w:tc>
        <w:tc>
          <w:tcPr>
            <w:tcW w:w="7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A43552" w14:textId="77777777" w:rsidR="002939B0" w:rsidRPr="002939B0" w:rsidRDefault="002939B0" w:rsidP="002939B0">
            <w:pPr>
              <w:jc w:val="center"/>
              <w:rPr>
                <w:rFonts w:eastAsia="Times New Roman" w:cs="Arial"/>
                <w:color w:val="000000"/>
                <w:szCs w:val="20"/>
              </w:rPr>
            </w:pPr>
            <w:r w:rsidRPr="002939B0">
              <w:rPr>
                <w:rFonts w:eastAsia="Times New Roman" w:cs="Arial"/>
                <w:color w:val="000000"/>
                <w:szCs w:val="20"/>
              </w:rPr>
              <w:t> </w:t>
            </w:r>
          </w:p>
        </w:tc>
      </w:tr>
    </w:tbl>
    <w:p w14:paraId="1C33DFB7" w14:textId="4E6098A4" w:rsidR="005214E9" w:rsidRDefault="005214E9">
      <w:bookmarkStart w:id="5" w:name="_Toc432064619"/>
      <w:r>
        <w:br w:type="page"/>
      </w:r>
    </w:p>
    <w:p w14:paraId="2278C59C" w14:textId="114A902C" w:rsidR="005214E9" w:rsidRDefault="005214E9" w:rsidP="001A5177">
      <w:pPr>
        <w:pStyle w:val="Heading1"/>
      </w:pPr>
      <w:r>
        <w:lastRenderedPageBreak/>
        <w:t>New York State Counties - Training</w:t>
      </w:r>
    </w:p>
    <w:tbl>
      <w:tblPr>
        <w:tblW w:w="10800" w:type="dxa"/>
        <w:tblLook w:val="04A0" w:firstRow="1" w:lastRow="0" w:firstColumn="1" w:lastColumn="0" w:noHBand="0" w:noVBand="1"/>
      </w:tblPr>
      <w:tblGrid>
        <w:gridCol w:w="272"/>
        <w:gridCol w:w="272"/>
        <w:gridCol w:w="272"/>
        <w:gridCol w:w="272"/>
        <w:gridCol w:w="2338"/>
        <w:gridCol w:w="278"/>
        <w:gridCol w:w="278"/>
        <w:gridCol w:w="278"/>
        <w:gridCol w:w="278"/>
        <w:gridCol w:w="2453"/>
        <w:gridCol w:w="278"/>
        <w:gridCol w:w="278"/>
        <w:gridCol w:w="278"/>
        <w:gridCol w:w="272"/>
        <w:gridCol w:w="2431"/>
        <w:gridCol w:w="272"/>
      </w:tblGrid>
      <w:tr w:rsidR="005214E9" w:rsidRPr="005214E9" w14:paraId="0CC16FD7" w14:textId="77777777" w:rsidTr="005214E9">
        <w:trPr>
          <w:trHeight w:val="348"/>
        </w:trPr>
        <w:tc>
          <w:tcPr>
            <w:tcW w:w="1080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000000" w:fill="002060"/>
            <w:noWrap/>
            <w:vAlign w:val="bottom"/>
            <w:hideMark/>
          </w:tcPr>
          <w:p w14:paraId="082BA0B8" w14:textId="77777777" w:rsidR="005214E9" w:rsidRPr="005214E9" w:rsidRDefault="005214E9" w:rsidP="005214E9">
            <w:pPr>
              <w:jc w:val="center"/>
              <w:rPr>
                <w:rFonts w:eastAsia="Times New Roman" w:cs="Arial"/>
                <w:b/>
                <w:bCs/>
                <w:color w:val="FFFFFF"/>
                <w:sz w:val="28"/>
                <w:szCs w:val="28"/>
              </w:rPr>
            </w:pPr>
            <w:r w:rsidRPr="005214E9">
              <w:rPr>
                <w:rFonts w:eastAsia="Times New Roman" w:cs="Arial"/>
                <w:b/>
                <w:bCs/>
                <w:color w:val="FFFFFF"/>
                <w:sz w:val="28"/>
                <w:szCs w:val="28"/>
              </w:rPr>
              <w:t>New York State Counties - Training</w:t>
            </w:r>
          </w:p>
        </w:tc>
      </w:tr>
      <w:tr w:rsidR="005214E9" w:rsidRPr="005214E9" w14:paraId="2F75C4E7" w14:textId="77777777" w:rsidTr="005214E9">
        <w:trPr>
          <w:trHeight w:val="264"/>
        </w:trPr>
        <w:tc>
          <w:tcPr>
            <w:tcW w:w="1080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hideMark/>
          </w:tcPr>
          <w:p w14:paraId="50DFA97B" w14:textId="77777777" w:rsidR="005214E9" w:rsidRPr="005214E9" w:rsidRDefault="005214E9" w:rsidP="005214E9">
            <w:pPr>
              <w:jc w:val="center"/>
              <w:rPr>
                <w:rFonts w:eastAsia="Times New Roman" w:cs="Arial"/>
                <w:b/>
                <w:bCs/>
                <w:szCs w:val="20"/>
              </w:rPr>
            </w:pPr>
            <w:r w:rsidRPr="005214E9">
              <w:rPr>
                <w:rFonts w:eastAsia="Times New Roman" w:cs="Arial"/>
                <w:b/>
                <w:bCs/>
                <w:szCs w:val="20"/>
              </w:rPr>
              <w:t>Instructions</w:t>
            </w:r>
          </w:p>
        </w:tc>
      </w:tr>
      <w:tr w:rsidR="005214E9" w:rsidRPr="005214E9" w14:paraId="7520C6F8" w14:textId="77777777" w:rsidTr="005214E9">
        <w:trPr>
          <w:trHeight w:val="845"/>
        </w:trPr>
        <w:tc>
          <w:tcPr>
            <w:tcW w:w="1080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540F9700" w14:textId="09E01962" w:rsidR="005214E9" w:rsidRPr="005214E9" w:rsidRDefault="003B6C2D" w:rsidP="005214E9">
            <w:pPr>
              <w:jc w:val="center"/>
              <w:rPr>
                <w:rFonts w:eastAsia="Times New Roman" w:cs="Arial"/>
                <w:szCs w:val="20"/>
              </w:rPr>
            </w:pPr>
            <w:r>
              <w:rPr>
                <w:rFonts w:eastAsia="Times New Roman" w:cs="Arial"/>
                <w:szCs w:val="20"/>
              </w:rPr>
              <w:t xml:space="preserve">Contractor </w:t>
            </w:r>
            <w:r w:rsidR="005214E9" w:rsidRPr="005214E9">
              <w:rPr>
                <w:rFonts w:eastAsia="Times New Roman" w:cs="Arial"/>
                <w:szCs w:val="20"/>
              </w:rPr>
              <w:t xml:space="preserve">shall identify whether any on-site Training Services as approved by SBOE will be offered either statewide, to all New York State County Boards of Election, under </w:t>
            </w:r>
            <w:r w:rsidR="005214E9">
              <w:rPr>
                <w:rFonts w:eastAsia="Times New Roman" w:cs="Arial"/>
                <w:szCs w:val="20"/>
              </w:rPr>
              <w:t xml:space="preserve">this </w:t>
            </w:r>
            <w:r w:rsidR="005214E9" w:rsidRPr="005214E9">
              <w:rPr>
                <w:rFonts w:eastAsia="Times New Roman" w:cs="Arial"/>
                <w:szCs w:val="20"/>
              </w:rPr>
              <w:t xml:space="preserve">Contract or must identify all New York State Counties individually where on-site Training Services will be offered under </w:t>
            </w:r>
            <w:r w:rsidR="005214E9">
              <w:rPr>
                <w:rFonts w:eastAsia="Times New Roman" w:cs="Arial"/>
                <w:szCs w:val="20"/>
              </w:rPr>
              <w:t>this</w:t>
            </w:r>
            <w:r w:rsidR="005214E9" w:rsidRPr="005214E9">
              <w:rPr>
                <w:rFonts w:eastAsia="Times New Roman" w:cs="Arial"/>
                <w:szCs w:val="20"/>
              </w:rPr>
              <w:t xml:space="preserve"> Contract </w:t>
            </w:r>
          </w:p>
        </w:tc>
      </w:tr>
      <w:tr w:rsidR="005214E9" w:rsidRPr="005214E9" w14:paraId="07433881" w14:textId="77777777" w:rsidTr="005214E9">
        <w:trPr>
          <w:trHeight w:val="132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057E0E7C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4FFE5E39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6C718CDE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5B360A85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34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433E837B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5046E67E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4B053D53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230E72EB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7C5B6C12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5A4DF269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7B599A5B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37838AB2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4C6CAF65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0091A2A4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6E192519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55B120C6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</w:tr>
      <w:tr w:rsidR="005214E9" w:rsidRPr="005214E9" w14:paraId="6D316CB8" w14:textId="77777777" w:rsidTr="005214E9">
        <w:trPr>
          <w:trHeight w:val="276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38DB67E8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542E0E37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43325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AB9C8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673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5EEFE" w14:textId="77777777" w:rsidR="005214E9" w:rsidRPr="005214E9" w:rsidRDefault="005214E9" w:rsidP="005214E9">
            <w:pPr>
              <w:rPr>
                <w:rFonts w:eastAsia="Times New Roman" w:cs="Arial"/>
                <w:b/>
                <w:bCs/>
                <w:sz w:val="22"/>
                <w:szCs w:val="22"/>
              </w:rPr>
            </w:pPr>
            <w:r w:rsidRPr="005214E9">
              <w:rPr>
                <w:rFonts w:eastAsia="Times New Roman" w:cs="Arial"/>
                <w:b/>
                <w:bCs/>
                <w:sz w:val="22"/>
                <w:szCs w:val="22"/>
              </w:rPr>
              <w:t>Statewide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3DAE6F19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67E8F057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6E5926C6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</w:tr>
      <w:tr w:rsidR="005214E9" w:rsidRPr="005214E9" w14:paraId="27AB4050" w14:textId="77777777" w:rsidTr="005214E9">
        <w:trPr>
          <w:trHeight w:val="58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1C24B32D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46FA8137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133BF9D8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7EEC854B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34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52C2866E" w14:textId="77777777" w:rsidR="005214E9" w:rsidRPr="005214E9" w:rsidRDefault="005214E9" w:rsidP="005214E9">
            <w:pPr>
              <w:rPr>
                <w:rFonts w:eastAsia="Times New Roman" w:cs="Arial"/>
                <w:b/>
                <w:bCs/>
                <w:sz w:val="22"/>
                <w:szCs w:val="22"/>
              </w:rPr>
            </w:pPr>
            <w:r w:rsidRPr="005214E9">
              <w:rPr>
                <w:rFonts w:eastAsia="Times New Roman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0BAC114A" w14:textId="77777777" w:rsidR="005214E9" w:rsidRPr="005214E9" w:rsidRDefault="005214E9" w:rsidP="005214E9">
            <w:pPr>
              <w:rPr>
                <w:rFonts w:eastAsia="Times New Roman" w:cs="Arial"/>
                <w:b/>
                <w:bCs/>
                <w:sz w:val="22"/>
                <w:szCs w:val="22"/>
              </w:rPr>
            </w:pPr>
            <w:r w:rsidRPr="005214E9">
              <w:rPr>
                <w:rFonts w:eastAsia="Times New Roman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632009DD" w14:textId="77777777" w:rsidR="005214E9" w:rsidRPr="005214E9" w:rsidRDefault="005214E9" w:rsidP="005214E9">
            <w:pPr>
              <w:rPr>
                <w:rFonts w:eastAsia="Times New Roman" w:cs="Arial"/>
                <w:b/>
                <w:bCs/>
                <w:sz w:val="22"/>
                <w:szCs w:val="22"/>
              </w:rPr>
            </w:pPr>
            <w:r w:rsidRPr="005214E9">
              <w:rPr>
                <w:rFonts w:eastAsia="Times New Roman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5F275626" w14:textId="77777777" w:rsidR="005214E9" w:rsidRPr="005214E9" w:rsidRDefault="005214E9" w:rsidP="005214E9">
            <w:pPr>
              <w:rPr>
                <w:rFonts w:eastAsia="Times New Roman" w:cs="Arial"/>
                <w:b/>
                <w:bCs/>
                <w:sz w:val="22"/>
                <w:szCs w:val="22"/>
              </w:rPr>
            </w:pPr>
            <w:r w:rsidRPr="005214E9">
              <w:rPr>
                <w:rFonts w:eastAsia="Times New Roman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0320DB1B" w14:textId="77777777" w:rsidR="005214E9" w:rsidRPr="005214E9" w:rsidRDefault="005214E9" w:rsidP="005214E9">
            <w:pPr>
              <w:rPr>
                <w:rFonts w:eastAsia="Times New Roman" w:cs="Arial"/>
                <w:b/>
                <w:bCs/>
                <w:sz w:val="22"/>
                <w:szCs w:val="22"/>
              </w:rPr>
            </w:pPr>
            <w:r w:rsidRPr="005214E9">
              <w:rPr>
                <w:rFonts w:eastAsia="Times New Roman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1E82527C" w14:textId="77777777" w:rsidR="005214E9" w:rsidRPr="005214E9" w:rsidRDefault="005214E9" w:rsidP="005214E9">
            <w:pPr>
              <w:rPr>
                <w:rFonts w:eastAsia="Times New Roman" w:cs="Arial"/>
                <w:b/>
                <w:bCs/>
                <w:sz w:val="22"/>
                <w:szCs w:val="22"/>
              </w:rPr>
            </w:pPr>
            <w:r w:rsidRPr="005214E9">
              <w:rPr>
                <w:rFonts w:eastAsia="Times New Roman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08A310F5" w14:textId="77777777" w:rsidR="005214E9" w:rsidRPr="005214E9" w:rsidRDefault="005214E9" w:rsidP="005214E9">
            <w:pPr>
              <w:rPr>
                <w:rFonts w:eastAsia="Times New Roman" w:cs="Arial"/>
                <w:b/>
                <w:bCs/>
                <w:sz w:val="22"/>
                <w:szCs w:val="22"/>
              </w:rPr>
            </w:pPr>
            <w:r w:rsidRPr="005214E9">
              <w:rPr>
                <w:rFonts w:eastAsia="Times New Roman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72CE2A11" w14:textId="77777777" w:rsidR="005214E9" w:rsidRPr="005214E9" w:rsidRDefault="005214E9" w:rsidP="005214E9">
            <w:pPr>
              <w:rPr>
                <w:rFonts w:eastAsia="Times New Roman" w:cs="Arial"/>
                <w:b/>
                <w:bCs/>
                <w:sz w:val="22"/>
                <w:szCs w:val="22"/>
              </w:rPr>
            </w:pPr>
            <w:r w:rsidRPr="005214E9">
              <w:rPr>
                <w:rFonts w:eastAsia="Times New Roman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6A30CEAD" w14:textId="77777777" w:rsidR="005214E9" w:rsidRPr="005214E9" w:rsidRDefault="005214E9" w:rsidP="005214E9">
            <w:pPr>
              <w:rPr>
                <w:rFonts w:eastAsia="Times New Roman" w:cs="Arial"/>
                <w:b/>
                <w:bCs/>
                <w:sz w:val="22"/>
                <w:szCs w:val="22"/>
              </w:rPr>
            </w:pPr>
            <w:r w:rsidRPr="005214E9">
              <w:rPr>
                <w:rFonts w:eastAsia="Times New Roman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6D75B077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56FFBB77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2BC7B659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</w:tr>
      <w:tr w:rsidR="005214E9" w:rsidRPr="005214E9" w14:paraId="71FCE3A5" w14:textId="77777777" w:rsidTr="005214E9">
        <w:trPr>
          <w:trHeight w:val="312"/>
        </w:trPr>
        <w:tc>
          <w:tcPr>
            <w:tcW w:w="1080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6FCEF794" w14:textId="77777777" w:rsidR="005214E9" w:rsidRPr="005214E9" w:rsidRDefault="005214E9" w:rsidP="005214E9">
            <w:pPr>
              <w:jc w:val="center"/>
              <w:rPr>
                <w:rFonts w:eastAsia="Times New Roman" w:cs="Arial"/>
                <w:b/>
                <w:bCs/>
                <w:sz w:val="24"/>
                <w:szCs w:val="24"/>
              </w:rPr>
            </w:pPr>
            <w:r w:rsidRPr="005214E9">
              <w:rPr>
                <w:rFonts w:eastAsia="Times New Roman" w:cs="Arial"/>
                <w:b/>
                <w:bCs/>
                <w:sz w:val="24"/>
                <w:szCs w:val="24"/>
              </w:rPr>
              <w:t>OR</w:t>
            </w:r>
          </w:p>
        </w:tc>
      </w:tr>
      <w:tr w:rsidR="005214E9" w:rsidRPr="005214E9" w14:paraId="708AB81C" w14:textId="77777777" w:rsidTr="005214E9">
        <w:trPr>
          <w:trHeight w:val="159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0DB62CF3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20E7316F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606029EB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6434F7DB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34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5F158471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5786D4DE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6AA11F1D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42338CE7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4EB14CF0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02E176EC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1E9BE625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5DD8EBF0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65E04681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67FDA76A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090C8493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4046A091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</w:tr>
      <w:tr w:rsidR="005214E9" w:rsidRPr="005214E9" w14:paraId="065A9253" w14:textId="77777777" w:rsidTr="005214E9">
        <w:trPr>
          <w:trHeight w:val="276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14C5F76C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31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1976B" w14:textId="77777777" w:rsidR="005214E9" w:rsidRPr="005214E9" w:rsidRDefault="005214E9" w:rsidP="005214E9">
            <w:pPr>
              <w:jc w:val="center"/>
              <w:rPr>
                <w:rFonts w:eastAsia="Times New Roman" w:cs="Arial"/>
                <w:b/>
                <w:bCs/>
                <w:sz w:val="22"/>
                <w:szCs w:val="22"/>
              </w:rPr>
            </w:pPr>
            <w:r w:rsidRPr="005214E9">
              <w:rPr>
                <w:rFonts w:eastAsia="Times New Roman" w:cs="Arial"/>
                <w:b/>
                <w:bCs/>
                <w:sz w:val="22"/>
                <w:szCs w:val="22"/>
              </w:rPr>
              <w:t>Western NY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7D0AABA6" w14:textId="77777777" w:rsidR="005214E9" w:rsidRPr="005214E9" w:rsidRDefault="005214E9" w:rsidP="005214E9">
            <w:pPr>
              <w:jc w:val="center"/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32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7FFF6" w14:textId="77777777" w:rsidR="005214E9" w:rsidRPr="005214E9" w:rsidRDefault="005214E9" w:rsidP="005214E9">
            <w:pPr>
              <w:jc w:val="center"/>
              <w:rPr>
                <w:rFonts w:eastAsia="Times New Roman" w:cs="Arial"/>
                <w:b/>
                <w:bCs/>
                <w:sz w:val="22"/>
                <w:szCs w:val="22"/>
              </w:rPr>
            </w:pPr>
            <w:r w:rsidRPr="005214E9">
              <w:rPr>
                <w:rFonts w:eastAsia="Times New Roman" w:cs="Arial"/>
                <w:b/>
                <w:bCs/>
                <w:sz w:val="22"/>
                <w:szCs w:val="22"/>
              </w:rPr>
              <w:t>Finger Lakes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39D32F33" w14:textId="77777777" w:rsidR="005214E9" w:rsidRPr="005214E9" w:rsidRDefault="005214E9" w:rsidP="005214E9">
            <w:pPr>
              <w:jc w:val="center"/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32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67F28" w14:textId="77777777" w:rsidR="005214E9" w:rsidRPr="005214E9" w:rsidRDefault="005214E9" w:rsidP="005214E9">
            <w:pPr>
              <w:jc w:val="center"/>
              <w:rPr>
                <w:rFonts w:eastAsia="Times New Roman" w:cs="Arial"/>
                <w:b/>
                <w:bCs/>
                <w:sz w:val="22"/>
                <w:szCs w:val="22"/>
              </w:rPr>
            </w:pPr>
            <w:r w:rsidRPr="005214E9">
              <w:rPr>
                <w:rFonts w:eastAsia="Times New Roman" w:cs="Arial"/>
                <w:b/>
                <w:bCs/>
                <w:sz w:val="22"/>
                <w:szCs w:val="22"/>
              </w:rPr>
              <w:t>Southern Tier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5B09143F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</w:tr>
      <w:tr w:rsidR="005214E9" w:rsidRPr="005214E9" w14:paraId="43C68C0F" w14:textId="77777777" w:rsidTr="005214E9">
        <w:trPr>
          <w:trHeight w:val="264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5BAC4108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7C9A9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05EF8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80C43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B3AB6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Allegany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51281FD3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9B4FA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08DB3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8CC50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3136B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Genesee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3D1CE176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253CC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56A1D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4AC6E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7E641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Broome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0B7933D8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</w:tr>
      <w:tr w:rsidR="005214E9" w:rsidRPr="005214E9" w14:paraId="28FED5B3" w14:textId="77777777" w:rsidTr="005214E9">
        <w:trPr>
          <w:trHeight w:val="264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32F7E3D5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C27AF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B6574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FD6CD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05123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Cattaraugus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424588D0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E74AC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</w:p>
        </w:tc>
        <w:tc>
          <w:tcPr>
            <w:tcW w:w="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EAD8B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49D24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D45BE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Livingston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6CB977CA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5848F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</w:p>
        </w:tc>
        <w:tc>
          <w:tcPr>
            <w:tcW w:w="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B254E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32CDA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C896E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Chemung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61D0F975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</w:tr>
      <w:tr w:rsidR="005214E9" w:rsidRPr="005214E9" w14:paraId="302B8710" w14:textId="77777777" w:rsidTr="005214E9">
        <w:trPr>
          <w:trHeight w:val="264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5358EDDF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A668C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CB6DE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02A5A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5B860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Chautauqua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754F3A7A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3410B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</w:p>
        </w:tc>
        <w:tc>
          <w:tcPr>
            <w:tcW w:w="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34465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3CB34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7751D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Monroe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17B4B0AE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AC035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</w:p>
        </w:tc>
        <w:tc>
          <w:tcPr>
            <w:tcW w:w="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C5F30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C752D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816CA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Chenango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203F1C40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</w:tr>
      <w:tr w:rsidR="005214E9" w:rsidRPr="005214E9" w14:paraId="1C150D5E" w14:textId="77777777" w:rsidTr="005214E9">
        <w:trPr>
          <w:trHeight w:val="264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10E9330D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84313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22970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C78FE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A70CD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Erie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66D66214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D91FA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</w:p>
        </w:tc>
        <w:tc>
          <w:tcPr>
            <w:tcW w:w="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5EF32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64708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FA6BE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Ontario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3CCCA0A3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B7059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</w:p>
        </w:tc>
        <w:tc>
          <w:tcPr>
            <w:tcW w:w="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1C5B9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B174F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A0804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Delaware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06F264E3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</w:tr>
      <w:tr w:rsidR="005214E9" w:rsidRPr="005214E9" w14:paraId="60FC17B5" w14:textId="77777777" w:rsidTr="005214E9">
        <w:trPr>
          <w:trHeight w:val="264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6EAE8BC3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4B605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7B329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10177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1F658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Niagara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665445B7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35CB7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</w:p>
        </w:tc>
        <w:tc>
          <w:tcPr>
            <w:tcW w:w="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8BB02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B3676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514B9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Orleans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67D8DE76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B4C3B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</w:p>
        </w:tc>
        <w:tc>
          <w:tcPr>
            <w:tcW w:w="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83479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1D2E8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4FD07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Schuyler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74BBBAD9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</w:tr>
      <w:tr w:rsidR="005214E9" w:rsidRPr="005214E9" w14:paraId="343706BA" w14:textId="77777777" w:rsidTr="005214E9">
        <w:trPr>
          <w:trHeight w:val="264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422664C7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55F500F5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3332889A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34AF4E5E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34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445E3E7F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6E905983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6EC74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</w:p>
        </w:tc>
        <w:tc>
          <w:tcPr>
            <w:tcW w:w="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9ED58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2FC38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2D379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Seneca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5987AEB5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64938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</w:p>
        </w:tc>
        <w:tc>
          <w:tcPr>
            <w:tcW w:w="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3BFAA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C99D3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60EEA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Steuben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45A709FD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</w:tr>
      <w:tr w:rsidR="005214E9" w:rsidRPr="005214E9" w14:paraId="66272DCF" w14:textId="77777777" w:rsidTr="005214E9">
        <w:trPr>
          <w:trHeight w:val="264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3E09E2EA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1C530094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3749F1E0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2AD0FC7D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34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2E730048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0CDE9ED4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FE83B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</w:p>
        </w:tc>
        <w:tc>
          <w:tcPr>
            <w:tcW w:w="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D08A1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10997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9BE7F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Wayne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7AADE367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9DB61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</w:p>
        </w:tc>
        <w:tc>
          <w:tcPr>
            <w:tcW w:w="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206E8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FD70F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A400E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Tioga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7DD8183F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</w:tr>
      <w:tr w:rsidR="005214E9" w:rsidRPr="005214E9" w14:paraId="120C94EF" w14:textId="77777777" w:rsidTr="005214E9">
        <w:trPr>
          <w:trHeight w:val="264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08154109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326C99C9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0B54919C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4662BC21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34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54D80924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7EE38B08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9B3C1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</w:p>
        </w:tc>
        <w:tc>
          <w:tcPr>
            <w:tcW w:w="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1EB12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40A67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FC45F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Wyoming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0F1D37C6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15070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</w:p>
        </w:tc>
        <w:tc>
          <w:tcPr>
            <w:tcW w:w="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7CAA7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64D25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A7489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Tompkins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0C757B6C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</w:tr>
      <w:tr w:rsidR="005214E9" w:rsidRPr="005214E9" w14:paraId="2FC619C9" w14:textId="77777777" w:rsidTr="005214E9">
        <w:trPr>
          <w:trHeight w:val="264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07BA5F3B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13E41C13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3115BCE0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29FBAB27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34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36E1BF7A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0D7B69AA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15707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</w:p>
        </w:tc>
        <w:tc>
          <w:tcPr>
            <w:tcW w:w="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49131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2E2FD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AC3BF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Yates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2EC46D4D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40A1E090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1D30D9FE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7627AB67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6AE78F38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506E3A79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</w:tr>
      <w:tr w:rsidR="005214E9" w:rsidRPr="005214E9" w14:paraId="73A396B8" w14:textId="77777777" w:rsidTr="005214E9">
        <w:trPr>
          <w:trHeight w:val="144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5DD80816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43BB2C8D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7EA90106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34994149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34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766A5BF7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695719C0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4D83C0E0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528B4151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4355A880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482E1BCE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2BED777E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500DE574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40287453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6B035E2E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7B40F63B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06332874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</w:tr>
      <w:tr w:rsidR="005214E9" w:rsidRPr="005214E9" w14:paraId="64E4CE70" w14:textId="77777777" w:rsidTr="005214E9">
        <w:trPr>
          <w:trHeight w:val="276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65DA13F7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31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CE622" w14:textId="77777777" w:rsidR="005214E9" w:rsidRPr="005214E9" w:rsidRDefault="005214E9" w:rsidP="005214E9">
            <w:pPr>
              <w:jc w:val="center"/>
              <w:rPr>
                <w:rFonts w:eastAsia="Times New Roman" w:cs="Arial"/>
                <w:b/>
                <w:bCs/>
                <w:sz w:val="22"/>
                <w:szCs w:val="22"/>
              </w:rPr>
            </w:pPr>
            <w:r w:rsidRPr="005214E9">
              <w:rPr>
                <w:rFonts w:eastAsia="Times New Roman" w:cs="Arial"/>
                <w:b/>
                <w:bCs/>
                <w:sz w:val="22"/>
                <w:szCs w:val="22"/>
              </w:rPr>
              <w:t>Central NY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0D55ACC7" w14:textId="77777777" w:rsidR="005214E9" w:rsidRPr="005214E9" w:rsidRDefault="005214E9" w:rsidP="005214E9">
            <w:pPr>
              <w:jc w:val="center"/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32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1FCAD" w14:textId="77777777" w:rsidR="005214E9" w:rsidRPr="005214E9" w:rsidRDefault="005214E9" w:rsidP="005214E9">
            <w:pPr>
              <w:jc w:val="center"/>
              <w:rPr>
                <w:rFonts w:eastAsia="Times New Roman" w:cs="Arial"/>
                <w:b/>
                <w:bCs/>
                <w:sz w:val="22"/>
                <w:szCs w:val="22"/>
              </w:rPr>
            </w:pPr>
            <w:r w:rsidRPr="005214E9">
              <w:rPr>
                <w:rFonts w:eastAsia="Times New Roman" w:cs="Arial"/>
                <w:b/>
                <w:bCs/>
                <w:sz w:val="22"/>
                <w:szCs w:val="22"/>
              </w:rPr>
              <w:t>Mohawk Valley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54D73D08" w14:textId="77777777" w:rsidR="005214E9" w:rsidRPr="005214E9" w:rsidRDefault="005214E9" w:rsidP="005214E9">
            <w:pPr>
              <w:jc w:val="center"/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32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D40FC" w14:textId="77777777" w:rsidR="005214E9" w:rsidRPr="005214E9" w:rsidRDefault="005214E9" w:rsidP="005214E9">
            <w:pPr>
              <w:jc w:val="center"/>
              <w:rPr>
                <w:rFonts w:eastAsia="Times New Roman" w:cs="Arial"/>
                <w:b/>
                <w:bCs/>
                <w:sz w:val="22"/>
                <w:szCs w:val="22"/>
              </w:rPr>
            </w:pPr>
            <w:r w:rsidRPr="005214E9">
              <w:rPr>
                <w:rFonts w:eastAsia="Times New Roman" w:cs="Arial"/>
                <w:b/>
                <w:bCs/>
                <w:sz w:val="22"/>
                <w:szCs w:val="22"/>
              </w:rPr>
              <w:t>Capital Region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0EC2DEAA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</w:tr>
      <w:tr w:rsidR="005214E9" w:rsidRPr="005214E9" w14:paraId="14A035DC" w14:textId="77777777" w:rsidTr="005214E9">
        <w:trPr>
          <w:trHeight w:val="264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38D07EBF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B39FB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C2ECC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C0F12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AD98B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Cayuga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3AC85F38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9CA40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0CA1A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5FA8C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9A20D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Fulton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535ABAB7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9F132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6E887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342F5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C8885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Albany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73EE3626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</w:tr>
      <w:tr w:rsidR="005214E9" w:rsidRPr="005214E9" w14:paraId="15C2B142" w14:textId="77777777" w:rsidTr="005214E9">
        <w:trPr>
          <w:trHeight w:val="264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613EFBAE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A3C58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9D8A7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972F5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BF73E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Cortland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5F090859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21DDD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</w:p>
        </w:tc>
        <w:tc>
          <w:tcPr>
            <w:tcW w:w="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097D5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D7342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BA39C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Herkimer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67208298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EE2C6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</w:p>
        </w:tc>
        <w:tc>
          <w:tcPr>
            <w:tcW w:w="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EB2CD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E3963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C7FC8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Columbia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0EDED5F4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</w:tr>
      <w:tr w:rsidR="005214E9" w:rsidRPr="005214E9" w14:paraId="3D57EC17" w14:textId="77777777" w:rsidTr="005214E9">
        <w:trPr>
          <w:trHeight w:val="264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6916F81E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995DE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7244B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7FF08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F88B5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Madison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30AC6770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90BCD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</w:p>
        </w:tc>
        <w:tc>
          <w:tcPr>
            <w:tcW w:w="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6A8B1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25363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5C292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Montgomery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0116516E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E9C23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</w:p>
        </w:tc>
        <w:tc>
          <w:tcPr>
            <w:tcW w:w="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8C6E2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274B7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45530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Greene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67F501EE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</w:tr>
      <w:tr w:rsidR="005214E9" w:rsidRPr="005214E9" w14:paraId="0889C991" w14:textId="77777777" w:rsidTr="005214E9">
        <w:trPr>
          <w:trHeight w:val="264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71090605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8DB97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CE760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53E92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E38B7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Onondaga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3BE27782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F8473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</w:p>
        </w:tc>
        <w:tc>
          <w:tcPr>
            <w:tcW w:w="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921E5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61A3F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9A45F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Oneida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1783C747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09E86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</w:p>
        </w:tc>
        <w:tc>
          <w:tcPr>
            <w:tcW w:w="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E4935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B3785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DA4CF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Rensselaer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27587B95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</w:tr>
      <w:tr w:rsidR="005214E9" w:rsidRPr="005214E9" w14:paraId="66BDC03E" w14:textId="77777777" w:rsidTr="005214E9">
        <w:trPr>
          <w:trHeight w:val="264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29066943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101E8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327EE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F98AC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0D5B3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Oswego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59F31E59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032F1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</w:p>
        </w:tc>
        <w:tc>
          <w:tcPr>
            <w:tcW w:w="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F35FE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74770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C5853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Otsego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2AF52A51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527D1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</w:p>
        </w:tc>
        <w:tc>
          <w:tcPr>
            <w:tcW w:w="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52DDB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CF57E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28876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Saratoga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3949FEB9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</w:tr>
      <w:tr w:rsidR="005214E9" w:rsidRPr="005214E9" w14:paraId="1EFCAC67" w14:textId="77777777" w:rsidTr="005214E9">
        <w:trPr>
          <w:trHeight w:val="264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1884FDD7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410AE97D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5AAC25B8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192FDE5C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34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5C723315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241E874B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919D8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</w:p>
        </w:tc>
        <w:tc>
          <w:tcPr>
            <w:tcW w:w="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145E4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30E2C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39FB9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Schoharie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32537238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1AB7B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</w:p>
        </w:tc>
        <w:tc>
          <w:tcPr>
            <w:tcW w:w="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C5F0E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77FF7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50570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Schenectady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0CAE8A4F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</w:tr>
      <w:tr w:rsidR="005214E9" w:rsidRPr="005214E9" w14:paraId="242B19FD" w14:textId="77777777" w:rsidTr="005214E9">
        <w:trPr>
          <w:trHeight w:val="264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5E6EABA1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56BB32E0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669BB116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7DE5808A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34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68812F62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3F03A92E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0A7E16BE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223B2003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5147D447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4BA782AE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744D33B6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5B98A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</w:p>
        </w:tc>
        <w:tc>
          <w:tcPr>
            <w:tcW w:w="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BB6AD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BF8FE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C0291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Warren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581B236E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</w:tr>
      <w:tr w:rsidR="005214E9" w:rsidRPr="005214E9" w14:paraId="41F1DBE6" w14:textId="77777777" w:rsidTr="005214E9">
        <w:trPr>
          <w:trHeight w:val="264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2490CF63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6270BF96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1A72C74B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40544E01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34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7D415A52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4F32F373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70B25FC3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0610A5A4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47AF4A56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2AC3A334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2E58D330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AB55A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</w:p>
        </w:tc>
        <w:tc>
          <w:tcPr>
            <w:tcW w:w="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BFA29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8E724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8074D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Washington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1D8CE9CB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</w:tr>
      <w:tr w:rsidR="005214E9" w:rsidRPr="005214E9" w14:paraId="4A061FFA" w14:textId="77777777" w:rsidTr="005214E9">
        <w:trPr>
          <w:trHeight w:val="132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768DE782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3CF76814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7A6098DC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66D528B4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34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1A877A1A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5A6402D2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49CD2827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5E8A2F4A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764522E4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55586C14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3C3720CB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29F1EA4F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40B69504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377F9CC3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35ADA44E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61851867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</w:tr>
      <w:tr w:rsidR="005214E9" w:rsidRPr="005214E9" w14:paraId="7F9B480A" w14:textId="77777777" w:rsidTr="005214E9">
        <w:trPr>
          <w:trHeight w:val="276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68059D9F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31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CDADE" w14:textId="77777777" w:rsidR="005214E9" w:rsidRPr="005214E9" w:rsidRDefault="005214E9" w:rsidP="005214E9">
            <w:pPr>
              <w:jc w:val="center"/>
              <w:rPr>
                <w:rFonts w:eastAsia="Times New Roman" w:cs="Arial"/>
                <w:b/>
                <w:bCs/>
                <w:sz w:val="22"/>
                <w:szCs w:val="22"/>
              </w:rPr>
            </w:pPr>
            <w:r w:rsidRPr="005214E9">
              <w:rPr>
                <w:rFonts w:eastAsia="Times New Roman" w:cs="Arial"/>
                <w:b/>
                <w:bCs/>
                <w:sz w:val="22"/>
                <w:szCs w:val="22"/>
              </w:rPr>
              <w:t>Mid-Hudson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62E54506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32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5D0DF" w14:textId="77777777" w:rsidR="005214E9" w:rsidRPr="005214E9" w:rsidRDefault="005214E9" w:rsidP="005214E9">
            <w:pPr>
              <w:jc w:val="center"/>
              <w:rPr>
                <w:rFonts w:eastAsia="Times New Roman" w:cs="Arial"/>
                <w:b/>
                <w:bCs/>
                <w:sz w:val="22"/>
                <w:szCs w:val="22"/>
              </w:rPr>
            </w:pPr>
            <w:r w:rsidRPr="005214E9">
              <w:rPr>
                <w:rFonts w:eastAsia="Times New Roman" w:cs="Arial"/>
                <w:b/>
                <w:bCs/>
                <w:sz w:val="22"/>
                <w:szCs w:val="22"/>
              </w:rPr>
              <w:t>New York City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5E7ABEBF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32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48705" w14:textId="77777777" w:rsidR="005214E9" w:rsidRPr="005214E9" w:rsidRDefault="005214E9" w:rsidP="005214E9">
            <w:pPr>
              <w:jc w:val="center"/>
              <w:rPr>
                <w:rFonts w:eastAsia="Times New Roman" w:cs="Arial"/>
                <w:b/>
                <w:bCs/>
                <w:sz w:val="22"/>
                <w:szCs w:val="22"/>
              </w:rPr>
            </w:pPr>
            <w:r w:rsidRPr="005214E9">
              <w:rPr>
                <w:rFonts w:eastAsia="Times New Roman" w:cs="Arial"/>
                <w:b/>
                <w:bCs/>
                <w:sz w:val="22"/>
                <w:szCs w:val="22"/>
              </w:rPr>
              <w:t>Long Island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30EC984B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</w:tr>
      <w:tr w:rsidR="005214E9" w:rsidRPr="005214E9" w14:paraId="2F54355B" w14:textId="77777777" w:rsidTr="005214E9">
        <w:trPr>
          <w:trHeight w:val="264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03279CD3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8016D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B83F9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2BBFA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23B76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  <w:proofErr w:type="spellStart"/>
            <w:r w:rsidRPr="005214E9">
              <w:rPr>
                <w:rFonts w:eastAsia="Times New Roman" w:cs="Arial"/>
                <w:szCs w:val="20"/>
              </w:rPr>
              <w:t>Dutchess</w:t>
            </w:r>
            <w:proofErr w:type="spellEnd"/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7D800F4E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823B0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DF69E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B09E0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6C797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Bronx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71E3D760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A70E4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9ADC7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C61B1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C9833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Nassau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6B978848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</w:tr>
      <w:tr w:rsidR="005214E9" w:rsidRPr="005214E9" w14:paraId="20D58B41" w14:textId="77777777" w:rsidTr="005214E9">
        <w:trPr>
          <w:trHeight w:val="264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4C8FBFFF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56E9B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10966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266C5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D6FCD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Orange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3166FC51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A782E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</w:p>
        </w:tc>
        <w:tc>
          <w:tcPr>
            <w:tcW w:w="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164DC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73832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39BC6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Kings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364BCAF4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5CC2F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</w:p>
        </w:tc>
        <w:tc>
          <w:tcPr>
            <w:tcW w:w="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6DCE0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440E4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A1132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Suffolk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68625EA3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</w:tr>
      <w:tr w:rsidR="005214E9" w:rsidRPr="005214E9" w14:paraId="28A0C05A" w14:textId="77777777" w:rsidTr="005214E9">
        <w:trPr>
          <w:trHeight w:val="264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3B4BEFA4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534CD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78E96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602E9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A6635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Putnam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497FD69F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963A8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</w:p>
        </w:tc>
        <w:tc>
          <w:tcPr>
            <w:tcW w:w="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11254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8E261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1701E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New York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1D46F050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457DF67E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0C6619EA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43FCED31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592439B4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5DC6A47A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</w:tr>
      <w:tr w:rsidR="005214E9" w:rsidRPr="005214E9" w14:paraId="6DC86B8F" w14:textId="77777777" w:rsidTr="005214E9">
        <w:trPr>
          <w:trHeight w:val="264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3A0002FB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F1932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66DF9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5EF5B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C4050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Rockland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69DC1720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00D34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</w:p>
        </w:tc>
        <w:tc>
          <w:tcPr>
            <w:tcW w:w="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750EA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816B9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C7866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Queens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10239595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402E3545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47BE5E20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6D2DC518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0FEF10E6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6167FFAD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</w:tr>
      <w:tr w:rsidR="005214E9" w:rsidRPr="005214E9" w14:paraId="67E8EBBA" w14:textId="77777777" w:rsidTr="005214E9">
        <w:trPr>
          <w:trHeight w:val="264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3CD33360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6CF68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F80FA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3D981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BE5CE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Sullivan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6E5BF5A9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C4ED4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</w:p>
        </w:tc>
        <w:tc>
          <w:tcPr>
            <w:tcW w:w="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8ED5C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6D42B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61EE7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Richmond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0F2C8758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3A510586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514DB541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2D2F54B5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0BD17248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7D19F56A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</w:tr>
      <w:tr w:rsidR="005214E9" w:rsidRPr="005214E9" w14:paraId="15DA0B93" w14:textId="77777777" w:rsidTr="005214E9">
        <w:trPr>
          <w:trHeight w:val="264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6DA82119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AB6D0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437C8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CD4EA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0E601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Ulster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69349BC3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22487B28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51A975E9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6D1D5750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19AB98F1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67171935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7C2F0747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333726C1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65D68C9B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72DD15FC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26A1522B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</w:tr>
      <w:tr w:rsidR="005214E9" w:rsidRPr="005214E9" w14:paraId="60BFFD73" w14:textId="77777777" w:rsidTr="005214E9">
        <w:trPr>
          <w:trHeight w:val="264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68FAB29C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2EAF4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C7C24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34154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DFB98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Westchester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3729EC62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5E5E304F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5E703631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11DBDA6F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3A5785A1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4AAE38E5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18C98701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064CF4BA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5155425C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4EDFA581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74DD16C8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</w:tr>
      <w:tr w:rsidR="005214E9" w:rsidRPr="005214E9" w14:paraId="52F16CF4" w14:textId="77777777" w:rsidTr="005214E9">
        <w:trPr>
          <w:trHeight w:val="168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406B1C4A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682911DB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0A9EE9A2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0D75B4FC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34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77ACE5CF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3EF9343B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795582FD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608F0FA8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6B5881A9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3D73243C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0541E4BF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4BF129C9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7DDCD8E9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1C7A5B22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1D06DDD4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2B78C384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</w:tr>
      <w:tr w:rsidR="005214E9" w:rsidRPr="005214E9" w14:paraId="6419AFE2" w14:textId="77777777" w:rsidTr="005214E9">
        <w:trPr>
          <w:trHeight w:val="276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12EDA9DB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4299E889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257AAF88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6EACAD20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34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717A91B8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06352BAB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32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90148" w14:textId="77777777" w:rsidR="005214E9" w:rsidRPr="005214E9" w:rsidRDefault="005214E9" w:rsidP="005214E9">
            <w:pPr>
              <w:jc w:val="center"/>
              <w:rPr>
                <w:rFonts w:eastAsia="Times New Roman" w:cs="Arial"/>
                <w:b/>
                <w:bCs/>
                <w:sz w:val="22"/>
                <w:szCs w:val="22"/>
              </w:rPr>
            </w:pPr>
            <w:r w:rsidRPr="005214E9">
              <w:rPr>
                <w:rFonts w:eastAsia="Times New Roman" w:cs="Arial"/>
                <w:b/>
                <w:bCs/>
                <w:sz w:val="22"/>
                <w:szCs w:val="22"/>
              </w:rPr>
              <w:t>North Country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60130FE8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56560E92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3E79E855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65D2D0EE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63A6224F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777F2775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</w:tr>
      <w:tr w:rsidR="005214E9" w:rsidRPr="005214E9" w14:paraId="2B14C7EB" w14:textId="77777777" w:rsidTr="005214E9">
        <w:trPr>
          <w:trHeight w:val="264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487D5F05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0CB32E91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510E2BCB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27B2F0A6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34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16C6EB58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683F5D0B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1532C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0B992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BCFCE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013C4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Clinton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5602F87B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4B035BF4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5AEB6E3D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14F108C2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7DE9B1D8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0958B497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</w:tr>
      <w:tr w:rsidR="005214E9" w:rsidRPr="005214E9" w14:paraId="7B91A901" w14:textId="77777777" w:rsidTr="005214E9">
        <w:trPr>
          <w:trHeight w:val="264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57464BA6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3ED111DF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75A7676F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3237FBD8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34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28C56450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37A6188C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87145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</w:p>
        </w:tc>
        <w:tc>
          <w:tcPr>
            <w:tcW w:w="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E7009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CC86F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228E3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Essex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6FD748C8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311002F7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4E4E7D32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3425BB3C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268CBEFF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0087FA15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</w:tr>
      <w:tr w:rsidR="005214E9" w:rsidRPr="005214E9" w14:paraId="44B78512" w14:textId="77777777" w:rsidTr="005214E9">
        <w:trPr>
          <w:trHeight w:val="264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1E0D801B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06F84AAD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7E559188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33BD0192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34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74F21EEB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07991842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44B42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</w:p>
        </w:tc>
        <w:tc>
          <w:tcPr>
            <w:tcW w:w="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7EE0E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46912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FDD82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Franklin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3061BBBD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306C10A3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3CC701ED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39A1AA3A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0A0C57B4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168D45B2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</w:tr>
      <w:tr w:rsidR="005214E9" w:rsidRPr="005214E9" w14:paraId="74492CB5" w14:textId="77777777" w:rsidTr="005214E9">
        <w:trPr>
          <w:trHeight w:val="264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4F78E159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6B69FD0E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5C1DE73D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023CF165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34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7705682F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257AD1A2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8F64F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</w:p>
        </w:tc>
        <w:tc>
          <w:tcPr>
            <w:tcW w:w="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E3952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9EC1B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3C89C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Hamilton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7B23EBCC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2C19FD3A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7C146751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35CC990B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05181656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081DA4D5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</w:tr>
      <w:tr w:rsidR="005214E9" w:rsidRPr="005214E9" w14:paraId="79F565C6" w14:textId="77777777" w:rsidTr="005214E9">
        <w:trPr>
          <w:trHeight w:val="264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364517D6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13B03ECB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6B65A140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34E7F43C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34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41916F7F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036F42D7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3F491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</w:p>
        </w:tc>
        <w:tc>
          <w:tcPr>
            <w:tcW w:w="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A3CF0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08A00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AC811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Jefferson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0409F225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0C9B313D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38BCB9AF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3B2C3290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299C95E8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772FA5B7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</w:tr>
      <w:tr w:rsidR="005214E9" w:rsidRPr="005214E9" w14:paraId="732D543D" w14:textId="77777777" w:rsidTr="005214E9">
        <w:trPr>
          <w:trHeight w:val="264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564E465A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13EDDA6B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26E0E7AE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1D24C984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34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2753957C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4C9A894B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1D484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</w:p>
        </w:tc>
        <w:tc>
          <w:tcPr>
            <w:tcW w:w="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2B6B9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8D131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E138D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Lewis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5640DE64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11A077D3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542196CB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27A2CBFB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2B7814AE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38BE2F67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</w:tr>
      <w:tr w:rsidR="005214E9" w:rsidRPr="005214E9" w14:paraId="17EACDAC" w14:textId="77777777" w:rsidTr="005214E9">
        <w:trPr>
          <w:trHeight w:val="264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2D058F7D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495E7478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47A6F310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6AC793FD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34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05852F53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61753188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A18F4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</w:p>
        </w:tc>
        <w:tc>
          <w:tcPr>
            <w:tcW w:w="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C2DB9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2C6F6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77A0C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St. Lawrence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724209EA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6A8348A5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4986DED9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561FFCCD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243239BD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35DDC567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</w:tr>
      <w:tr w:rsidR="005214E9" w:rsidRPr="005214E9" w14:paraId="2439F8D6" w14:textId="77777777" w:rsidTr="005214E9">
        <w:trPr>
          <w:trHeight w:val="144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25E0FD61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43652710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1A986CD4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6493B696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34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11D093D4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09C3DEBF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3A44F7BD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02E0E9E7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0979E709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24A10CE1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5177DE95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7EA2D653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48052EBB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09DE8A16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396432C7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53FCCC64" w14:textId="77777777" w:rsidR="005214E9" w:rsidRPr="005214E9" w:rsidRDefault="005214E9" w:rsidP="005214E9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</w:tr>
    </w:tbl>
    <w:p w14:paraId="4073A3A5" w14:textId="0AA5B2EC" w:rsidR="00282BE1" w:rsidRPr="001A5177" w:rsidRDefault="005214E9" w:rsidP="001A5177">
      <w:pPr>
        <w:pStyle w:val="Heading1"/>
      </w:pPr>
      <w:r w:rsidRPr="001A5177">
        <w:lastRenderedPageBreak/>
        <w:t xml:space="preserve">New York State Counties - Support </w:t>
      </w:r>
    </w:p>
    <w:tbl>
      <w:tblPr>
        <w:tblW w:w="10800" w:type="dxa"/>
        <w:tblLook w:val="04A0" w:firstRow="1" w:lastRow="0" w:firstColumn="1" w:lastColumn="0" w:noHBand="0" w:noVBand="1"/>
      </w:tblPr>
      <w:tblGrid>
        <w:gridCol w:w="272"/>
        <w:gridCol w:w="272"/>
        <w:gridCol w:w="272"/>
        <w:gridCol w:w="272"/>
        <w:gridCol w:w="2338"/>
        <w:gridCol w:w="278"/>
        <w:gridCol w:w="278"/>
        <w:gridCol w:w="278"/>
        <w:gridCol w:w="278"/>
        <w:gridCol w:w="2453"/>
        <w:gridCol w:w="278"/>
        <w:gridCol w:w="278"/>
        <w:gridCol w:w="278"/>
        <w:gridCol w:w="272"/>
        <w:gridCol w:w="2431"/>
        <w:gridCol w:w="272"/>
      </w:tblGrid>
      <w:tr w:rsidR="005214E9" w:rsidRPr="005214E9" w14:paraId="01624A78" w14:textId="77777777" w:rsidTr="00712F34">
        <w:trPr>
          <w:trHeight w:val="348"/>
        </w:trPr>
        <w:tc>
          <w:tcPr>
            <w:tcW w:w="1080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000000" w:fill="002060"/>
            <w:noWrap/>
            <w:vAlign w:val="bottom"/>
            <w:hideMark/>
          </w:tcPr>
          <w:bookmarkEnd w:id="5"/>
          <w:p w14:paraId="3E41E7B1" w14:textId="22A01660" w:rsidR="005214E9" w:rsidRPr="005214E9" w:rsidRDefault="005214E9" w:rsidP="00712F34">
            <w:pPr>
              <w:jc w:val="center"/>
              <w:rPr>
                <w:rFonts w:eastAsia="Times New Roman" w:cs="Arial"/>
                <w:b/>
                <w:bCs/>
                <w:color w:val="FFFFFF"/>
                <w:sz w:val="28"/>
                <w:szCs w:val="28"/>
              </w:rPr>
            </w:pPr>
            <w:r w:rsidRPr="005214E9">
              <w:rPr>
                <w:rFonts w:eastAsia="Times New Roman" w:cs="Arial"/>
                <w:b/>
                <w:bCs/>
                <w:color w:val="FFFFFF"/>
                <w:sz w:val="28"/>
                <w:szCs w:val="28"/>
              </w:rPr>
              <w:t xml:space="preserve">New York State Counties - </w:t>
            </w:r>
            <w:r>
              <w:rPr>
                <w:rFonts w:eastAsia="Times New Roman" w:cs="Arial"/>
                <w:b/>
                <w:bCs/>
                <w:color w:val="FFFFFF"/>
                <w:sz w:val="28"/>
                <w:szCs w:val="28"/>
              </w:rPr>
              <w:t>Support</w:t>
            </w:r>
          </w:p>
        </w:tc>
      </w:tr>
      <w:tr w:rsidR="005214E9" w:rsidRPr="005214E9" w14:paraId="60DD671F" w14:textId="77777777" w:rsidTr="00712F34">
        <w:trPr>
          <w:trHeight w:val="264"/>
        </w:trPr>
        <w:tc>
          <w:tcPr>
            <w:tcW w:w="1080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hideMark/>
          </w:tcPr>
          <w:p w14:paraId="32CF96EA" w14:textId="77777777" w:rsidR="005214E9" w:rsidRPr="005214E9" w:rsidRDefault="005214E9" w:rsidP="00712F34">
            <w:pPr>
              <w:jc w:val="center"/>
              <w:rPr>
                <w:rFonts w:eastAsia="Times New Roman" w:cs="Arial"/>
                <w:b/>
                <w:bCs/>
                <w:szCs w:val="20"/>
              </w:rPr>
            </w:pPr>
            <w:r w:rsidRPr="005214E9">
              <w:rPr>
                <w:rFonts w:eastAsia="Times New Roman" w:cs="Arial"/>
                <w:b/>
                <w:bCs/>
                <w:szCs w:val="20"/>
              </w:rPr>
              <w:t>Instructions</w:t>
            </w:r>
          </w:p>
        </w:tc>
      </w:tr>
      <w:tr w:rsidR="005214E9" w:rsidRPr="005214E9" w14:paraId="6A60CCF3" w14:textId="77777777" w:rsidTr="00712F34">
        <w:trPr>
          <w:trHeight w:val="845"/>
        </w:trPr>
        <w:tc>
          <w:tcPr>
            <w:tcW w:w="1080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28CA0CFB" w14:textId="6BFA5A3F" w:rsidR="005214E9" w:rsidRPr="005214E9" w:rsidRDefault="003B6C2D" w:rsidP="00712F34">
            <w:pPr>
              <w:jc w:val="center"/>
              <w:rPr>
                <w:rFonts w:eastAsia="Times New Roman" w:cs="Arial"/>
                <w:szCs w:val="20"/>
              </w:rPr>
            </w:pPr>
            <w:r>
              <w:rPr>
                <w:rFonts w:eastAsia="Times New Roman" w:cs="Arial"/>
                <w:szCs w:val="20"/>
              </w:rPr>
              <w:t xml:space="preserve">Contractor </w:t>
            </w:r>
            <w:r w:rsidR="005214E9" w:rsidRPr="005214E9">
              <w:rPr>
                <w:rFonts w:eastAsia="Times New Roman" w:cs="Arial"/>
                <w:szCs w:val="20"/>
              </w:rPr>
              <w:t xml:space="preserve">shall identify whether any on-site </w:t>
            </w:r>
            <w:r w:rsidR="005214E9">
              <w:rPr>
                <w:rFonts w:eastAsia="Times New Roman" w:cs="Arial"/>
                <w:szCs w:val="20"/>
              </w:rPr>
              <w:t>Support</w:t>
            </w:r>
            <w:r w:rsidR="005214E9" w:rsidRPr="005214E9">
              <w:rPr>
                <w:rFonts w:eastAsia="Times New Roman" w:cs="Arial"/>
                <w:szCs w:val="20"/>
              </w:rPr>
              <w:t xml:space="preserve"> Services as approved by SBOE will be offered either statewide, to all New York State County Boards of Election, under </w:t>
            </w:r>
            <w:r w:rsidR="005214E9">
              <w:rPr>
                <w:rFonts w:eastAsia="Times New Roman" w:cs="Arial"/>
                <w:szCs w:val="20"/>
              </w:rPr>
              <w:t xml:space="preserve">this </w:t>
            </w:r>
            <w:r w:rsidR="005214E9" w:rsidRPr="005214E9">
              <w:rPr>
                <w:rFonts w:eastAsia="Times New Roman" w:cs="Arial"/>
                <w:szCs w:val="20"/>
              </w:rPr>
              <w:t xml:space="preserve">Contract or must identify all New York State Counties individually where on-site </w:t>
            </w:r>
            <w:r w:rsidR="005214E9">
              <w:rPr>
                <w:rFonts w:eastAsia="Times New Roman" w:cs="Arial"/>
                <w:szCs w:val="20"/>
              </w:rPr>
              <w:t>Support</w:t>
            </w:r>
            <w:r w:rsidR="005214E9" w:rsidRPr="005214E9">
              <w:rPr>
                <w:rFonts w:eastAsia="Times New Roman" w:cs="Arial"/>
                <w:szCs w:val="20"/>
              </w:rPr>
              <w:t xml:space="preserve"> Services will be offered under </w:t>
            </w:r>
            <w:r w:rsidR="005214E9">
              <w:rPr>
                <w:rFonts w:eastAsia="Times New Roman" w:cs="Arial"/>
                <w:szCs w:val="20"/>
              </w:rPr>
              <w:t>this</w:t>
            </w:r>
            <w:r w:rsidR="005214E9" w:rsidRPr="005214E9">
              <w:rPr>
                <w:rFonts w:eastAsia="Times New Roman" w:cs="Arial"/>
                <w:szCs w:val="20"/>
              </w:rPr>
              <w:t xml:space="preserve"> Contract </w:t>
            </w:r>
          </w:p>
        </w:tc>
      </w:tr>
      <w:tr w:rsidR="005214E9" w:rsidRPr="005214E9" w14:paraId="3D80A3A1" w14:textId="77777777" w:rsidTr="00712F34">
        <w:trPr>
          <w:trHeight w:val="132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1EA38954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02D82972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39BAAA4B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4923DBB6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34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7FB0A523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36BC2F9E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6C7B9CA2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5D34E3B1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510FEC6B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6AEDAD05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3B138517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76E588F6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5EC43BC1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293534A8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7931C6D4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05A59CE5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</w:tr>
      <w:tr w:rsidR="005214E9" w:rsidRPr="005214E9" w14:paraId="70AEFCD1" w14:textId="77777777" w:rsidTr="00712F34">
        <w:trPr>
          <w:trHeight w:val="276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0B12384D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55068929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8C3A8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6F51A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673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59DAC" w14:textId="77777777" w:rsidR="005214E9" w:rsidRPr="005214E9" w:rsidRDefault="005214E9" w:rsidP="00712F34">
            <w:pPr>
              <w:rPr>
                <w:rFonts w:eastAsia="Times New Roman" w:cs="Arial"/>
                <w:b/>
                <w:bCs/>
                <w:sz w:val="22"/>
                <w:szCs w:val="22"/>
              </w:rPr>
            </w:pPr>
            <w:r w:rsidRPr="005214E9">
              <w:rPr>
                <w:rFonts w:eastAsia="Times New Roman" w:cs="Arial"/>
                <w:b/>
                <w:bCs/>
                <w:sz w:val="22"/>
                <w:szCs w:val="22"/>
              </w:rPr>
              <w:t>Statewide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21AE7DF1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3E2251B4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45A54759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</w:tr>
      <w:tr w:rsidR="005214E9" w:rsidRPr="005214E9" w14:paraId="47D13077" w14:textId="77777777" w:rsidTr="00712F34">
        <w:trPr>
          <w:trHeight w:val="58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0425D5D1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3A885804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1BA567EC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339093BD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34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4C808CAE" w14:textId="77777777" w:rsidR="005214E9" w:rsidRPr="005214E9" w:rsidRDefault="005214E9" w:rsidP="00712F34">
            <w:pPr>
              <w:rPr>
                <w:rFonts w:eastAsia="Times New Roman" w:cs="Arial"/>
                <w:b/>
                <w:bCs/>
                <w:sz w:val="22"/>
                <w:szCs w:val="22"/>
              </w:rPr>
            </w:pPr>
            <w:r w:rsidRPr="005214E9">
              <w:rPr>
                <w:rFonts w:eastAsia="Times New Roman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7AA1D2F0" w14:textId="77777777" w:rsidR="005214E9" w:rsidRPr="005214E9" w:rsidRDefault="005214E9" w:rsidP="00712F34">
            <w:pPr>
              <w:rPr>
                <w:rFonts w:eastAsia="Times New Roman" w:cs="Arial"/>
                <w:b/>
                <w:bCs/>
                <w:sz w:val="22"/>
                <w:szCs w:val="22"/>
              </w:rPr>
            </w:pPr>
            <w:r w:rsidRPr="005214E9">
              <w:rPr>
                <w:rFonts w:eastAsia="Times New Roman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2D263853" w14:textId="77777777" w:rsidR="005214E9" w:rsidRPr="005214E9" w:rsidRDefault="005214E9" w:rsidP="00712F34">
            <w:pPr>
              <w:rPr>
                <w:rFonts w:eastAsia="Times New Roman" w:cs="Arial"/>
                <w:b/>
                <w:bCs/>
                <w:sz w:val="22"/>
                <w:szCs w:val="22"/>
              </w:rPr>
            </w:pPr>
            <w:r w:rsidRPr="005214E9">
              <w:rPr>
                <w:rFonts w:eastAsia="Times New Roman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2E4B9ACD" w14:textId="77777777" w:rsidR="005214E9" w:rsidRPr="005214E9" w:rsidRDefault="005214E9" w:rsidP="00712F34">
            <w:pPr>
              <w:rPr>
                <w:rFonts w:eastAsia="Times New Roman" w:cs="Arial"/>
                <w:b/>
                <w:bCs/>
                <w:sz w:val="22"/>
                <w:szCs w:val="22"/>
              </w:rPr>
            </w:pPr>
            <w:r w:rsidRPr="005214E9">
              <w:rPr>
                <w:rFonts w:eastAsia="Times New Roman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257E6B5D" w14:textId="77777777" w:rsidR="005214E9" w:rsidRPr="005214E9" w:rsidRDefault="005214E9" w:rsidP="00712F34">
            <w:pPr>
              <w:rPr>
                <w:rFonts w:eastAsia="Times New Roman" w:cs="Arial"/>
                <w:b/>
                <w:bCs/>
                <w:sz w:val="22"/>
                <w:szCs w:val="22"/>
              </w:rPr>
            </w:pPr>
            <w:r w:rsidRPr="005214E9">
              <w:rPr>
                <w:rFonts w:eastAsia="Times New Roman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7DE98DCC" w14:textId="77777777" w:rsidR="005214E9" w:rsidRPr="005214E9" w:rsidRDefault="005214E9" w:rsidP="00712F34">
            <w:pPr>
              <w:rPr>
                <w:rFonts w:eastAsia="Times New Roman" w:cs="Arial"/>
                <w:b/>
                <w:bCs/>
                <w:sz w:val="22"/>
                <w:szCs w:val="22"/>
              </w:rPr>
            </w:pPr>
            <w:r w:rsidRPr="005214E9">
              <w:rPr>
                <w:rFonts w:eastAsia="Times New Roman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03F1C219" w14:textId="77777777" w:rsidR="005214E9" w:rsidRPr="005214E9" w:rsidRDefault="005214E9" w:rsidP="00712F34">
            <w:pPr>
              <w:rPr>
                <w:rFonts w:eastAsia="Times New Roman" w:cs="Arial"/>
                <w:b/>
                <w:bCs/>
                <w:sz w:val="22"/>
                <w:szCs w:val="22"/>
              </w:rPr>
            </w:pPr>
            <w:r w:rsidRPr="005214E9">
              <w:rPr>
                <w:rFonts w:eastAsia="Times New Roman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6CAFFDA4" w14:textId="77777777" w:rsidR="005214E9" w:rsidRPr="005214E9" w:rsidRDefault="005214E9" w:rsidP="00712F34">
            <w:pPr>
              <w:rPr>
                <w:rFonts w:eastAsia="Times New Roman" w:cs="Arial"/>
                <w:b/>
                <w:bCs/>
                <w:sz w:val="22"/>
                <w:szCs w:val="22"/>
              </w:rPr>
            </w:pPr>
            <w:r w:rsidRPr="005214E9">
              <w:rPr>
                <w:rFonts w:eastAsia="Times New Roman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36A25E23" w14:textId="77777777" w:rsidR="005214E9" w:rsidRPr="005214E9" w:rsidRDefault="005214E9" w:rsidP="00712F34">
            <w:pPr>
              <w:rPr>
                <w:rFonts w:eastAsia="Times New Roman" w:cs="Arial"/>
                <w:b/>
                <w:bCs/>
                <w:sz w:val="22"/>
                <w:szCs w:val="22"/>
              </w:rPr>
            </w:pPr>
            <w:r w:rsidRPr="005214E9">
              <w:rPr>
                <w:rFonts w:eastAsia="Times New Roman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0E022B60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0446C05F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294E9C5C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</w:tr>
      <w:tr w:rsidR="005214E9" w:rsidRPr="005214E9" w14:paraId="27A13E6B" w14:textId="77777777" w:rsidTr="00712F34">
        <w:trPr>
          <w:trHeight w:val="312"/>
        </w:trPr>
        <w:tc>
          <w:tcPr>
            <w:tcW w:w="1080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3F3D242A" w14:textId="77777777" w:rsidR="005214E9" w:rsidRPr="005214E9" w:rsidRDefault="005214E9" w:rsidP="00712F34">
            <w:pPr>
              <w:jc w:val="center"/>
              <w:rPr>
                <w:rFonts w:eastAsia="Times New Roman" w:cs="Arial"/>
                <w:b/>
                <w:bCs/>
                <w:sz w:val="24"/>
                <w:szCs w:val="24"/>
              </w:rPr>
            </w:pPr>
            <w:r w:rsidRPr="005214E9">
              <w:rPr>
                <w:rFonts w:eastAsia="Times New Roman" w:cs="Arial"/>
                <w:b/>
                <w:bCs/>
                <w:sz w:val="24"/>
                <w:szCs w:val="24"/>
              </w:rPr>
              <w:t>OR</w:t>
            </w:r>
          </w:p>
        </w:tc>
      </w:tr>
      <w:tr w:rsidR="005214E9" w:rsidRPr="005214E9" w14:paraId="463A412B" w14:textId="77777777" w:rsidTr="00712F34">
        <w:trPr>
          <w:trHeight w:val="159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6FE45C92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26C034BE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36B41F7C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3728B64F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34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2FE6BB82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41B436A7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39A188FF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051180CC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0B86C3A4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4C0C2087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0848AC7E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670E2241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24451891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09CC3D4F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7B58AFE0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14601CB6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</w:tr>
      <w:tr w:rsidR="005214E9" w:rsidRPr="005214E9" w14:paraId="2B034ED3" w14:textId="77777777" w:rsidTr="00712F34">
        <w:trPr>
          <w:trHeight w:val="276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43E2DA4C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31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D80FB" w14:textId="77777777" w:rsidR="005214E9" w:rsidRPr="005214E9" w:rsidRDefault="005214E9" w:rsidP="00712F34">
            <w:pPr>
              <w:jc w:val="center"/>
              <w:rPr>
                <w:rFonts w:eastAsia="Times New Roman" w:cs="Arial"/>
                <w:b/>
                <w:bCs/>
                <w:sz w:val="22"/>
                <w:szCs w:val="22"/>
              </w:rPr>
            </w:pPr>
            <w:r w:rsidRPr="005214E9">
              <w:rPr>
                <w:rFonts w:eastAsia="Times New Roman" w:cs="Arial"/>
                <w:b/>
                <w:bCs/>
                <w:sz w:val="22"/>
                <w:szCs w:val="22"/>
              </w:rPr>
              <w:t>Western NY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7CAA022F" w14:textId="77777777" w:rsidR="005214E9" w:rsidRPr="005214E9" w:rsidRDefault="005214E9" w:rsidP="00712F34">
            <w:pPr>
              <w:jc w:val="center"/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32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2BF96" w14:textId="77777777" w:rsidR="005214E9" w:rsidRPr="005214E9" w:rsidRDefault="005214E9" w:rsidP="00712F34">
            <w:pPr>
              <w:jc w:val="center"/>
              <w:rPr>
                <w:rFonts w:eastAsia="Times New Roman" w:cs="Arial"/>
                <w:b/>
                <w:bCs/>
                <w:sz w:val="22"/>
                <w:szCs w:val="22"/>
              </w:rPr>
            </w:pPr>
            <w:r w:rsidRPr="005214E9">
              <w:rPr>
                <w:rFonts w:eastAsia="Times New Roman" w:cs="Arial"/>
                <w:b/>
                <w:bCs/>
                <w:sz w:val="22"/>
                <w:szCs w:val="22"/>
              </w:rPr>
              <w:t>Finger Lakes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4D1C905E" w14:textId="77777777" w:rsidR="005214E9" w:rsidRPr="005214E9" w:rsidRDefault="005214E9" w:rsidP="00712F34">
            <w:pPr>
              <w:jc w:val="center"/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32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B4CCC" w14:textId="77777777" w:rsidR="005214E9" w:rsidRPr="005214E9" w:rsidRDefault="005214E9" w:rsidP="00712F34">
            <w:pPr>
              <w:jc w:val="center"/>
              <w:rPr>
                <w:rFonts w:eastAsia="Times New Roman" w:cs="Arial"/>
                <w:b/>
                <w:bCs/>
                <w:sz w:val="22"/>
                <w:szCs w:val="22"/>
              </w:rPr>
            </w:pPr>
            <w:r w:rsidRPr="005214E9">
              <w:rPr>
                <w:rFonts w:eastAsia="Times New Roman" w:cs="Arial"/>
                <w:b/>
                <w:bCs/>
                <w:sz w:val="22"/>
                <w:szCs w:val="22"/>
              </w:rPr>
              <w:t>Southern Tier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071E2879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</w:tr>
      <w:tr w:rsidR="005214E9" w:rsidRPr="005214E9" w14:paraId="79A9B47A" w14:textId="77777777" w:rsidTr="00712F34">
        <w:trPr>
          <w:trHeight w:val="264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38F3B637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23358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8AF3C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73270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6E1E2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Allegany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47346F52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F7CEC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8454D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74D19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5A5C8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Genesee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45A59A23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6F831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C7AF1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5553B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37EA3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Broome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047E3AFD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</w:tr>
      <w:tr w:rsidR="005214E9" w:rsidRPr="005214E9" w14:paraId="7377A8F1" w14:textId="77777777" w:rsidTr="00712F34">
        <w:trPr>
          <w:trHeight w:val="264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7E7DB1D7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C7952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70E23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63C44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2D798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Cattaraugus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3065A25C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2697B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</w:p>
        </w:tc>
        <w:tc>
          <w:tcPr>
            <w:tcW w:w="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56727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32A59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C5061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Livingston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01D46DFC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C20BB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</w:p>
        </w:tc>
        <w:tc>
          <w:tcPr>
            <w:tcW w:w="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08B04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1E435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C913C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Chemung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626C6550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</w:tr>
      <w:tr w:rsidR="005214E9" w:rsidRPr="005214E9" w14:paraId="771F9B04" w14:textId="77777777" w:rsidTr="00712F34">
        <w:trPr>
          <w:trHeight w:val="264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5099218E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9361B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D6466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19EE7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9FBE1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Chautauqua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4D50B93C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F0C1D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</w:p>
        </w:tc>
        <w:tc>
          <w:tcPr>
            <w:tcW w:w="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07BCC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9EA9E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AA15D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Monroe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7FFD512F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08790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</w:p>
        </w:tc>
        <w:tc>
          <w:tcPr>
            <w:tcW w:w="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D7328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7A930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2603E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Chenango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5F130124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</w:tr>
      <w:tr w:rsidR="005214E9" w:rsidRPr="005214E9" w14:paraId="3BE120CE" w14:textId="77777777" w:rsidTr="00712F34">
        <w:trPr>
          <w:trHeight w:val="264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128AD999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A80D8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DDC80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0E20F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D1ED6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Erie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6684B2DC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E87D4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</w:p>
        </w:tc>
        <w:tc>
          <w:tcPr>
            <w:tcW w:w="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D84B2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84861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D6F0F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Ontario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24BA404F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1D079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</w:p>
        </w:tc>
        <w:tc>
          <w:tcPr>
            <w:tcW w:w="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76728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D4205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AA784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Delaware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2749236F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</w:tr>
      <w:tr w:rsidR="005214E9" w:rsidRPr="005214E9" w14:paraId="3E3856A3" w14:textId="77777777" w:rsidTr="00712F34">
        <w:trPr>
          <w:trHeight w:val="264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46B4639D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E63A4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149BE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6DC96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922F5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Niagara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405F013F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FAB7A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</w:p>
        </w:tc>
        <w:tc>
          <w:tcPr>
            <w:tcW w:w="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215C7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A3E72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A7C60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Orleans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2FF22400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BE585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</w:p>
        </w:tc>
        <w:tc>
          <w:tcPr>
            <w:tcW w:w="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11123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B1BE5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9F22A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Schuyler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6BFC0428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</w:tr>
      <w:tr w:rsidR="005214E9" w:rsidRPr="005214E9" w14:paraId="0EBA3F33" w14:textId="77777777" w:rsidTr="00712F34">
        <w:trPr>
          <w:trHeight w:val="264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12607878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19FA517D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3314DD3C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427822CF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34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15DC3B24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3CD582AF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34CA9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</w:p>
        </w:tc>
        <w:tc>
          <w:tcPr>
            <w:tcW w:w="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0EE7A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97431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B6CA5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Seneca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4D23BE8C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1DB12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</w:p>
        </w:tc>
        <w:tc>
          <w:tcPr>
            <w:tcW w:w="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E360E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C7BF1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BC9FB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Steuben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78707EB8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</w:tr>
      <w:tr w:rsidR="005214E9" w:rsidRPr="005214E9" w14:paraId="17907883" w14:textId="77777777" w:rsidTr="00712F34">
        <w:trPr>
          <w:trHeight w:val="264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1A173FCD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08F75EC3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14FB16AA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7FA13798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34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66DEB921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09710B05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08519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</w:p>
        </w:tc>
        <w:tc>
          <w:tcPr>
            <w:tcW w:w="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EF876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E7B52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DB1F6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Wayne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7200F48B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271F5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</w:p>
        </w:tc>
        <w:tc>
          <w:tcPr>
            <w:tcW w:w="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A886A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01E21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0A6BD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Tioga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603976D3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</w:tr>
      <w:tr w:rsidR="005214E9" w:rsidRPr="005214E9" w14:paraId="28BDA483" w14:textId="77777777" w:rsidTr="00712F34">
        <w:trPr>
          <w:trHeight w:val="264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1C6BF6BC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74E54629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1AC1981F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0FF58F3E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34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5A84F6EB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3A017475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D733C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</w:p>
        </w:tc>
        <w:tc>
          <w:tcPr>
            <w:tcW w:w="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AB09F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685DA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9B79C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Wyoming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3705DD73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D4F54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</w:p>
        </w:tc>
        <w:tc>
          <w:tcPr>
            <w:tcW w:w="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93F74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41B61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B5B10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Tompkins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3A715459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</w:tr>
      <w:tr w:rsidR="005214E9" w:rsidRPr="005214E9" w14:paraId="6FFB4B83" w14:textId="77777777" w:rsidTr="00712F34">
        <w:trPr>
          <w:trHeight w:val="264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0E5D08B0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22230C46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359AA615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08E24681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34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6BB7724A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77A88042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D5C17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</w:p>
        </w:tc>
        <w:tc>
          <w:tcPr>
            <w:tcW w:w="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2986D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E5EAC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2B47D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Yates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1D030E9B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19541911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4A5262F6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55AB63A3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2B1A501D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2B803198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</w:tr>
      <w:tr w:rsidR="005214E9" w:rsidRPr="005214E9" w14:paraId="7AE4D408" w14:textId="77777777" w:rsidTr="00712F34">
        <w:trPr>
          <w:trHeight w:val="144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168CE2BE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35E35A22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6E058C49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65E3C6BA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34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6E4BB14C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68DDA7BE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1A791D09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335BA329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5D8F1AE8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56082D44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12BD74A1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092FFFAF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1170A316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292D338C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461F504F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3A58C75B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</w:tr>
      <w:tr w:rsidR="005214E9" w:rsidRPr="005214E9" w14:paraId="0455F753" w14:textId="77777777" w:rsidTr="00712F34">
        <w:trPr>
          <w:trHeight w:val="276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37A73F47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31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350C0" w14:textId="77777777" w:rsidR="005214E9" w:rsidRPr="005214E9" w:rsidRDefault="005214E9" w:rsidP="00712F34">
            <w:pPr>
              <w:jc w:val="center"/>
              <w:rPr>
                <w:rFonts w:eastAsia="Times New Roman" w:cs="Arial"/>
                <w:b/>
                <w:bCs/>
                <w:sz w:val="22"/>
                <w:szCs w:val="22"/>
              </w:rPr>
            </w:pPr>
            <w:r w:rsidRPr="005214E9">
              <w:rPr>
                <w:rFonts w:eastAsia="Times New Roman" w:cs="Arial"/>
                <w:b/>
                <w:bCs/>
                <w:sz w:val="22"/>
                <w:szCs w:val="22"/>
              </w:rPr>
              <w:t>Central NY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19AD93F1" w14:textId="77777777" w:rsidR="005214E9" w:rsidRPr="005214E9" w:rsidRDefault="005214E9" w:rsidP="00712F34">
            <w:pPr>
              <w:jc w:val="center"/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32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15540" w14:textId="77777777" w:rsidR="005214E9" w:rsidRPr="005214E9" w:rsidRDefault="005214E9" w:rsidP="00712F34">
            <w:pPr>
              <w:jc w:val="center"/>
              <w:rPr>
                <w:rFonts w:eastAsia="Times New Roman" w:cs="Arial"/>
                <w:b/>
                <w:bCs/>
                <w:sz w:val="22"/>
                <w:szCs w:val="22"/>
              </w:rPr>
            </w:pPr>
            <w:r w:rsidRPr="005214E9">
              <w:rPr>
                <w:rFonts w:eastAsia="Times New Roman" w:cs="Arial"/>
                <w:b/>
                <w:bCs/>
                <w:sz w:val="22"/>
                <w:szCs w:val="22"/>
              </w:rPr>
              <w:t>Mohawk Valley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3B0043C7" w14:textId="77777777" w:rsidR="005214E9" w:rsidRPr="005214E9" w:rsidRDefault="005214E9" w:rsidP="00712F34">
            <w:pPr>
              <w:jc w:val="center"/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32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506BB" w14:textId="77777777" w:rsidR="005214E9" w:rsidRPr="005214E9" w:rsidRDefault="005214E9" w:rsidP="00712F34">
            <w:pPr>
              <w:jc w:val="center"/>
              <w:rPr>
                <w:rFonts w:eastAsia="Times New Roman" w:cs="Arial"/>
                <w:b/>
                <w:bCs/>
                <w:sz w:val="22"/>
                <w:szCs w:val="22"/>
              </w:rPr>
            </w:pPr>
            <w:r w:rsidRPr="005214E9">
              <w:rPr>
                <w:rFonts w:eastAsia="Times New Roman" w:cs="Arial"/>
                <w:b/>
                <w:bCs/>
                <w:sz w:val="22"/>
                <w:szCs w:val="22"/>
              </w:rPr>
              <w:t>Capital Region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514FFAD1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</w:tr>
      <w:tr w:rsidR="005214E9" w:rsidRPr="005214E9" w14:paraId="14B64A35" w14:textId="77777777" w:rsidTr="00712F34">
        <w:trPr>
          <w:trHeight w:val="264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70FDE4FF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6ED2B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55F10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CDDDB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7C365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Cayuga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278FD34F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A3A77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1CCFC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1ACA6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932A0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Fulton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1217E132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6F010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478CB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ADB8F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5F8A7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Albany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77911A99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</w:tr>
      <w:tr w:rsidR="005214E9" w:rsidRPr="005214E9" w14:paraId="0762F743" w14:textId="77777777" w:rsidTr="00712F34">
        <w:trPr>
          <w:trHeight w:val="264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30499903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FE60E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95205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C66BB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DD067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Cortland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1FF0C94D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74631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</w:p>
        </w:tc>
        <w:tc>
          <w:tcPr>
            <w:tcW w:w="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CC0FB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44EB4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C09FD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Herkimer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7EA7E408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3FECC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</w:p>
        </w:tc>
        <w:tc>
          <w:tcPr>
            <w:tcW w:w="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27D34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9E3FE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C78A3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Columbia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241CFEAD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</w:tr>
      <w:tr w:rsidR="005214E9" w:rsidRPr="005214E9" w14:paraId="677EDE07" w14:textId="77777777" w:rsidTr="00712F34">
        <w:trPr>
          <w:trHeight w:val="264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7AB47298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D2654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4611F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EBECD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A7E76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Madison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26A2535B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47F68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</w:p>
        </w:tc>
        <w:tc>
          <w:tcPr>
            <w:tcW w:w="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89F35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099B6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58C7F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Montgomery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503BB283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C2548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</w:p>
        </w:tc>
        <w:tc>
          <w:tcPr>
            <w:tcW w:w="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EFEE5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55275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94657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Greene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58FC70C3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</w:tr>
      <w:tr w:rsidR="005214E9" w:rsidRPr="005214E9" w14:paraId="4EBB6FB1" w14:textId="77777777" w:rsidTr="00712F34">
        <w:trPr>
          <w:trHeight w:val="264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09188FAF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CD796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75302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85270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F5CF0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Onondaga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0E5D639E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364C3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</w:p>
        </w:tc>
        <w:tc>
          <w:tcPr>
            <w:tcW w:w="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D67CD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410F2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AD5EE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Oneida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173DBFEA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82D2E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</w:p>
        </w:tc>
        <w:tc>
          <w:tcPr>
            <w:tcW w:w="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A07E3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D88EC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AB06F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Rensselaer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1E0F5EFA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</w:tr>
      <w:tr w:rsidR="005214E9" w:rsidRPr="005214E9" w14:paraId="4F4F4F97" w14:textId="77777777" w:rsidTr="00712F34">
        <w:trPr>
          <w:trHeight w:val="264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07B8AF19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204BC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C720B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FF05A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49D2A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Oswego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47CE2076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01E4A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</w:p>
        </w:tc>
        <w:tc>
          <w:tcPr>
            <w:tcW w:w="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6EB66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1A530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AE2F4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Otsego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76616D2D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63C94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</w:p>
        </w:tc>
        <w:tc>
          <w:tcPr>
            <w:tcW w:w="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EBC88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35AD0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FBA40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Saratoga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6898F72C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</w:tr>
      <w:tr w:rsidR="005214E9" w:rsidRPr="005214E9" w14:paraId="0E39EC44" w14:textId="77777777" w:rsidTr="00712F34">
        <w:trPr>
          <w:trHeight w:val="264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30AD3051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7F2372CE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0DF851CF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0A67272D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34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3256ACEF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42352085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D640A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</w:p>
        </w:tc>
        <w:tc>
          <w:tcPr>
            <w:tcW w:w="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37F50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81C4B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2493C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Schoharie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71C02A22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D420D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</w:p>
        </w:tc>
        <w:tc>
          <w:tcPr>
            <w:tcW w:w="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BD58D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C3A32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15DF1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Schenectady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1B4DAEDC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</w:tr>
      <w:tr w:rsidR="005214E9" w:rsidRPr="005214E9" w14:paraId="46A47140" w14:textId="77777777" w:rsidTr="00712F34">
        <w:trPr>
          <w:trHeight w:val="264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5F29A4F9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5BAACE1B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42B1BFFE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381F597A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34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25B86DDF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2F5BC19B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6E1F169F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39B3BE42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3F96C46A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15F9F991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31E7E819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FD84E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</w:p>
        </w:tc>
        <w:tc>
          <w:tcPr>
            <w:tcW w:w="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9FE47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CD0BE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0F8E5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Warren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51B923EF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</w:tr>
      <w:tr w:rsidR="005214E9" w:rsidRPr="005214E9" w14:paraId="4C07D8CC" w14:textId="77777777" w:rsidTr="00712F34">
        <w:trPr>
          <w:trHeight w:val="264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2D9978FF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73C392D2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30E4675E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455E5C56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34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50092B41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0ACD388E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7DFF4E30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466786E4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0CAEB19F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24E0DD9B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61A249AA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0EE1A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</w:p>
        </w:tc>
        <w:tc>
          <w:tcPr>
            <w:tcW w:w="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B3224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F489F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1E8C9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Washington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6B0C2582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</w:tr>
      <w:tr w:rsidR="005214E9" w:rsidRPr="005214E9" w14:paraId="4294E14A" w14:textId="77777777" w:rsidTr="00712F34">
        <w:trPr>
          <w:trHeight w:val="132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6414EB97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119EE5C3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17E11E84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325C7C08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34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210EFCB9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5702196D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06964ABC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4EBDC37F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6101B7A0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19EE62D3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6951E921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066984D6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1919C429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0C871823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35B5B5E1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170F574D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</w:tr>
      <w:tr w:rsidR="005214E9" w:rsidRPr="005214E9" w14:paraId="4C14E747" w14:textId="77777777" w:rsidTr="00712F34">
        <w:trPr>
          <w:trHeight w:val="276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6493B630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31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13545" w14:textId="77777777" w:rsidR="005214E9" w:rsidRPr="005214E9" w:rsidRDefault="005214E9" w:rsidP="00712F34">
            <w:pPr>
              <w:jc w:val="center"/>
              <w:rPr>
                <w:rFonts w:eastAsia="Times New Roman" w:cs="Arial"/>
                <w:b/>
                <w:bCs/>
                <w:sz w:val="22"/>
                <w:szCs w:val="22"/>
              </w:rPr>
            </w:pPr>
            <w:r w:rsidRPr="005214E9">
              <w:rPr>
                <w:rFonts w:eastAsia="Times New Roman" w:cs="Arial"/>
                <w:b/>
                <w:bCs/>
                <w:sz w:val="22"/>
                <w:szCs w:val="22"/>
              </w:rPr>
              <w:t>Mid-Hudson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3C2545C6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32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28F1F" w14:textId="77777777" w:rsidR="005214E9" w:rsidRPr="005214E9" w:rsidRDefault="005214E9" w:rsidP="00712F34">
            <w:pPr>
              <w:jc w:val="center"/>
              <w:rPr>
                <w:rFonts w:eastAsia="Times New Roman" w:cs="Arial"/>
                <w:b/>
                <w:bCs/>
                <w:sz w:val="22"/>
                <w:szCs w:val="22"/>
              </w:rPr>
            </w:pPr>
            <w:r w:rsidRPr="005214E9">
              <w:rPr>
                <w:rFonts w:eastAsia="Times New Roman" w:cs="Arial"/>
                <w:b/>
                <w:bCs/>
                <w:sz w:val="22"/>
                <w:szCs w:val="22"/>
              </w:rPr>
              <w:t>New York City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0069A26F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32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92DB3" w14:textId="77777777" w:rsidR="005214E9" w:rsidRPr="005214E9" w:rsidRDefault="005214E9" w:rsidP="00712F34">
            <w:pPr>
              <w:jc w:val="center"/>
              <w:rPr>
                <w:rFonts w:eastAsia="Times New Roman" w:cs="Arial"/>
                <w:b/>
                <w:bCs/>
                <w:sz w:val="22"/>
                <w:szCs w:val="22"/>
              </w:rPr>
            </w:pPr>
            <w:r w:rsidRPr="005214E9">
              <w:rPr>
                <w:rFonts w:eastAsia="Times New Roman" w:cs="Arial"/>
                <w:b/>
                <w:bCs/>
                <w:sz w:val="22"/>
                <w:szCs w:val="22"/>
              </w:rPr>
              <w:t>Long Island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7CAB20C4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</w:tr>
      <w:tr w:rsidR="005214E9" w:rsidRPr="005214E9" w14:paraId="66F3C551" w14:textId="77777777" w:rsidTr="00712F34">
        <w:trPr>
          <w:trHeight w:val="264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58F9742B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A8C9B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1013B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91611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057A7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  <w:proofErr w:type="spellStart"/>
            <w:r w:rsidRPr="005214E9">
              <w:rPr>
                <w:rFonts w:eastAsia="Times New Roman" w:cs="Arial"/>
                <w:szCs w:val="20"/>
              </w:rPr>
              <w:t>Dutchess</w:t>
            </w:r>
            <w:proofErr w:type="spellEnd"/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20FF7477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3C80F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E9E3A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8C215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A7426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Bronx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6AD6AB72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C25DB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51CB2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AC635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2CE85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Nassau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6679BA7A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</w:tr>
      <w:tr w:rsidR="005214E9" w:rsidRPr="005214E9" w14:paraId="5D7F24A4" w14:textId="77777777" w:rsidTr="00712F34">
        <w:trPr>
          <w:trHeight w:val="264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30E59CF4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2FF06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E86D6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78ABF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29468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Orange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09243D84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89B5D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</w:p>
        </w:tc>
        <w:tc>
          <w:tcPr>
            <w:tcW w:w="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D1148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CD078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67937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Kings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339502EE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E3707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</w:p>
        </w:tc>
        <w:tc>
          <w:tcPr>
            <w:tcW w:w="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20E31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73102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0174E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Suffolk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360AF5A9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</w:tr>
      <w:tr w:rsidR="005214E9" w:rsidRPr="005214E9" w14:paraId="7EADFB01" w14:textId="77777777" w:rsidTr="00712F34">
        <w:trPr>
          <w:trHeight w:val="264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71AD9605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133FB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3E8E4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A6252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AC86B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Putnam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70E78889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DDD89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</w:p>
        </w:tc>
        <w:tc>
          <w:tcPr>
            <w:tcW w:w="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8D504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0EB38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CAB6B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New York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29490D40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728E20DF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518FF5EF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1ADAB375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53235CFB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0EB2DBFC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</w:tr>
      <w:tr w:rsidR="005214E9" w:rsidRPr="005214E9" w14:paraId="745E7DF4" w14:textId="77777777" w:rsidTr="00712F34">
        <w:trPr>
          <w:trHeight w:val="264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738358DC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4E7BC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ADBDC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1421F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23F67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Rockland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35D74FB3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9547B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</w:p>
        </w:tc>
        <w:tc>
          <w:tcPr>
            <w:tcW w:w="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AACFB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AD8CD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BEC1E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Queens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55DE04DA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416D03C0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0E35AD73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3C4BE04E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45E8EDC5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13F68BD1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</w:tr>
      <w:tr w:rsidR="005214E9" w:rsidRPr="005214E9" w14:paraId="25DD99F3" w14:textId="77777777" w:rsidTr="00712F34">
        <w:trPr>
          <w:trHeight w:val="264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68130036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BFA26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8582C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B7E0E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FB268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Sullivan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592C1905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8BB79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</w:p>
        </w:tc>
        <w:tc>
          <w:tcPr>
            <w:tcW w:w="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CBE97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87214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D778D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Richmond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53E05A07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60EA9768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22BF5AF5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22112B3E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07B4B2E2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3A3F34E9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</w:tr>
      <w:tr w:rsidR="005214E9" w:rsidRPr="005214E9" w14:paraId="7004F875" w14:textId="77777777" w:rsidTr="00712F34">
        <w:trPr>
          <w:trHeight w:val="264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4167C7CF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92372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19EAF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18A59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54C07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Ulster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0A127E44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0282A264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689C85D5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57C71C5D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0C98006B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3E54BA2D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537717C1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1AD724ED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4AB05B75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6AB17CA8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36081B1D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</w:tr>
      <w:tr w:rsidR="005214E9" w:rsidRPr="005214E9" w14:paraId="760A4847" w14:textId="77777777" w:rsidTr="00712F34">
        <w:trPr>
          <w:trHeight w:val="264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09BC80F1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B4856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2DA38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A5B0D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3F137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Westchester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3449AF9C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09E2CB57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5C9F9003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7064A0E6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5F7D8147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6CD56605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51B7B6DD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0FEF2F9A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6601EF53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73472ED2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0CDC2F2B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</w:tr>
      <w:tr w:rsidR="005214E9" w:rsidRPr="005214E9" w14:paraId="3CC357FB" w14:textId="77777777" w:rsidTr="00712F34">
        <w:trPr>
          <w:trHeight w:val="168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0383CCD3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72556608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513847A0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7720B5BD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34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3CE91416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54B476B8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2A3B4BCF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3FD80B4E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5E3697A2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6F641C0F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6E954F1A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710888C3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6F738577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3DD42456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0E82C5B2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49E6F7F5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</w:tr>
      <w:tr w:rsidR="005214E9" w:rsidRPr="005214E9" w14:paraId="7B695AFB" w14:textId="77777777" w:rsidTr="00712F34">
        <w:trPr>
          <w:trHeight w:val="276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2D131A31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50E093C1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529137AB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28116BD2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34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3F6222D1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32DE895D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32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87BAB" w14:textId="77777777" w:rsidR="005214E9" w:rsidRPr="005214E9" w:rsidRDefault="005214E9" w:rsidP="00712F34">
            <w:pPr>
              <w:jc w:val="center"/>
              <w:rPr>
                <w:rFonts w:eastAsia="Times New Roman" w:cs="Arial"/>
                <w:b/>
                <w:bCs/>
                <w:sz w:val="22"/>
                <w:szCs w:val="22"/>
              </w:rPr>
            </w:pPr>
            <w:r w:rsidRPr="005214E9">
              <w:rPr>
                <w:rFonts w:eastAsia="Times New Roman" w:cs="Arial"/>
                <w:b/>
                <w:bCs/>
                <w:sz w:val="22"/>
                <w:szCs w:val="22"/>
              </w:rPr>
              <w:t>North Country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5DBD2284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3BE20229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6879C16C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21FE46F8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32F55FCD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0A690ECC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</w:tr>
      <w:tr w:rsidR="005214E9" w:rsidRPr="005214E9" w14:paraId="3F1A0ED4" w14:textId="77777777" w:rsidTr="00712F34">
        <w:trPr>
          <w:trHeight w:val="264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13D45C34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54E1E4AC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790E73A5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3A7786FD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34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1682701B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25136745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D8307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88FE4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4EA7C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4438E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Clinton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3C807462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26FD9D42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6A86B5A8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4CF3CF36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40613B03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6D21A73F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</w:tr>
      <w:tr w:rsidR="005214E9" w:rsidRPr="005214E9" w14:paraId="34EBA4D2" w14:textId="77777777" w:rsidTr="00712F34">
        <w:trPr>
          <w:trHeight w:val="264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65B7A711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51911F07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47601FF1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4DB63691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34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62584698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6F9920F7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28536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</w:p>
        </w:tc>
        <w:tc>
          <w:tcPr>
            <w:tcW w:w="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D4E98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CFF3A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81E06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Essex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3B14B0BC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23CCECFF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07ACBE2B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09082EB2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19F4298D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46EAB341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</w:tr>
      <w:tr w:rsidR="005214E9" w:rsidRPr="005214E9" w14:paraId="6736E4E8" w14:textId="77777777" w:rsidTr="00712F34">
        <w:trPr>
          <w:trHeight w:val="264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4F1EEED2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70BCC2A8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1484951B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3D58D9D7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34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14A9ED51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5601F898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AB397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</w:p>
        </w:tc>
        <w:tc>
          <w:tcPr>
            <w:tcW w:w="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86F90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CBAA3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0B218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Franklin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6DAD0301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215937B9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76BB7F82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12178D20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2C8DB182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52DF9A7F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</w:tr>
      <w:tr w:rsidR="005214E9" w:rsidRPr="005214E9" w14:paraId="5E1928AE" w14:textId="77777777" w:rsidTr="00712F34">
        <w:trPr>
          <w:trHeight w:val="264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3FF89244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3E100974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08477D50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399F1531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34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26FCDC4F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4D9C7E91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05F8A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</w:p>
        </w:tc>
        <w:tc>
          <w:tcPr>
            <w:tcW w:w="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DE2F7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8C931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B1DC3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Hamilton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0A51AE31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7A943416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229F293A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4EFD6C03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6B25960A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1BF9ED81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</w:tr>
      <w:tr w:rsidR="005214E9" w:rsidRPr="005214E9" w14:paraId="5D05EF2A" w14:textId="77777777" w:rsidTr="00712F34">
        <w:trPr>
          <w:trHeight w:val="264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063A8B9B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0F0A7E79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20A28E2C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1734F9E4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34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66635360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0B8288E2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9F502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</w:p>
        </w:tc>
        <w:tc>
          <w:tcPr>
            <w:tcW w:w="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91C54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08AC0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79F1F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Jefferson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49D04B04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56DAC1BA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2146DE47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36CA1E3D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02F6D8D7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52E958F1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</w:tr>
      <w:tr w:rsidR="005214E9" w:rsidRPr="005214E9" w14:paraId="46DB8B21" w14:textId="77777777" w:rsidTr="00712F34">
        <w:trPr>
          <w:trHeight w:val="264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47B51864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09759105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7E491460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549FA37B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34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0B4F8239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044384B3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67F26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</w:p>
        </w:tc>
        <w:tc>
          <w:tcPr>
            <w:tcW w:w="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8B085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89E62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0D4B2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Lewis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35BC61E5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17044EA2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1B49586C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67D1EA38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7B134F04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2ECB4324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</w:tr>
      <w:tr w:rsidR="005214E9" w:rsidRPr="005214E9" w14:paraId="3F1BAB46" w14:textId="77777777" w:rsidTr="00712F34">
        <w:trPr>
          <w:trHeight w:val="264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6F753CAA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7FA53120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7F5AA410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5354FB5D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34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7E3BFADE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5E141FEA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94B38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</w:p>
        </w:tc>
        <w:tc>
          <w:tcPr>
            <w:tcW w:w="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77CCE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BE664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27865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St. Lawrence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5141B473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60B47FFC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079EC915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7194D8A2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7647ACEB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36C1AD21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</w:tr>
      <w:tr w:rsidR="005214E9" w:rsidRPr="005214E9" w14:paraId="5ABA16C3" w14:textId="77777777" w:rsidTr="00712F34">
        <w:trPr>
          <w:trHeight w:val="144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23865F91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750D0DEC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10DC052F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63BF85A8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34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457776F7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131BC204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2AEED697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27AB2F1B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6D3AE6E3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07B888A1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4D5E4D32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35C466A9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4AA31FA9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6F026E0F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4B452338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3664F93B" w14:textId="77777777" w:rsidR="005214E9" w:rsidRPr="005214E9" w:rsidRDefault="005214E9" w:rsidP="00712F34">
            <w:pPr>
              <w:rPr>
                <w:rFonts w:eastAsia="Times New Roman" w:cs="Arial"/>
                <w:szCs w:val="20"/>
              </w:rPr>
            </w:pPr>
            <w:r w:rsidRPr="005214E9">
              <w:rPr>
                <w:rFonts w:eastAsia="Times New Roman" w:cs="Arial"/>
                <w:szCs w:val="20"/>
              </w:rPr>
              <w:t> </w:t>
            </w:r>
          </w:p>
        </w:tc>
      </w:tr>
    </w:tbl>
    <w:p w14:paraId="3B41838E" w14:textId="0EFDC305" w:rsidR="00501EC4" w:rsidRPr="00501EC4" w:rsidRDefault="00501EC4" w:rsidP="005214E9">
      <w:pPr>
        <w:rPr>
          <w:sz w:val="16"/>
          <w:szCs w:val="16"/>
        </w:rPr>
      </w:pPr>
    </w:p>
    <w:sectPr w:rsidR="00501EC4" w:rsidRPr="00501EC4" w:rsidSect="005214E9">
      <w:headerReference w:type="default" r:id="rId14"/>
      <w:footerReference w:type="default" r:id="rId15"/>
      <w:footerReference w:type="first" r:id="rId16"/>
      <w:pgSz w:w="12240" w:h="15840" w:code="1"/>
      <w:pgMar w:top="720" w:right="720" w:bottom="630" w:left="720" w:header="432" w:footer="14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958202" w14:textId="77777777" w:rsidR="00B04261" w:rsidRDefault="00B04261" w:rsidP="00953F19">
      <w:r>
        <w:separator/>
      </w:r>
    </w:p>
  </w:endnote>
  <w:endnote w:type="continuationSeparator" w:id="0">
    <w:p w14:paraId="1D913BDA" w14:textId="77777777" w:rsidR="00B04261" w:rsidRDefault="00B04261" w:rsidP="00953F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Bold">
    <w:altName w:val="Arial"/>
    <w:panose1 w:val="020B0704020202020204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5395"/>
      <w:gridCol w:w="5395"/>
    </w:tblGrid>
    <w:tr w:rsidR="006A5E33" w14:paraId="6A4951E3" w14:textId="77777777" w:rsidTr="005B331D">
      <w:tc>
        <w:tcPr>
          <w:tcW w:w="5395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501C99F1" w14:textId="47B4E4FB" w:rsidR="006A5E33" w:rsidRDefault="005369AB" w:rsidP="006A5E33">
          <w:pPr>
            <w:pStyle w:val="Footer"/>
            <w:rPr>
              <w:sz w:val="18"/>
            </w:rPr>
          </w:pPr>
          <w:r>
            <w:rPr>
              <w:sz w:val="18"/>
            </w:rPr>
            <w:t>August</w:t>
          </w:r>
          <w:r w:rsidR="006A5E33">
            <w:rPr>
              <w:sz w:val="18"/>
            </w:rPr>
            <w:t xml:space="preserve"> </w:t>
          </w:r>
          <w:r w:rsidR="006A5E33" w:rsidRPr="00513596">
            <w:rPr>
              <w:sz w:val="18"/>
            </w:rPr>
            <w:t>201</w:t>
          </w:r>
          <w:r w:rsidR="006A5E33">
            <w:rPr>
              <w:sz w:val="18"/>
            </w:rPr>
            <w:t>9</w:t>
          </w:r>
        </w:p>
      </w:tc>
      <w:tc>
        <w:tcPr>
          <w:tcW w:w="5395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744A87D1" w14:textId="036FE6C7" w:rsidR="006A5E33" w:rsidRDefault="002939B0" w:rsidP="006A5E33">
          <w:pPr>
            <w:pStyle w:val="Footer"/>
            <w:jc w:val="right"/>
            <w:rPr>
              <w:sz w:val="18"/>
            </w:rPr>
          </w:pPr>
          <w:r>
            <w:rPr>
              <w:sz w:val="18"/>
            </w:rPr>
            <w:t>Appendix D</w:t>
          </w:r>
          <w:r w:rsidR="003B0430">
            <w:rPr>
              <w:sz w:val="18"/>
            </w:rPr>
            <w:t>.1</w:t>
          </w:r>
          <w:r>
            <w:rPr>
              <w:sz w:val="18"/>
            </w:rPr>
            <w:t xml:space="preserve">, </w:t>
          </w:r>
          <w:r w:rsidR="003B0430">
            <w:rPr>
              <w:sz w:val="18"/>
            </w:rPr>
            <w:t>Administrative Update Form</w:t>
          </w:r>
        </w:p>
      </w:tc>
    </w:tr>
  </w:tbl>
  <w:p w14:paraId="03C56D43" w14:textId="049252E9" w:rsidR="00375DAE" w:rsidRPr="00647CE6" w:rsidRDefault="00375DAE" w:rsidP="00504F32">
    <w:pPr>
      <w:pStyle w:val="Footer"/>
      <w:rPr>
        <w:rFonts w:ascii="Arial Black" w:hAnsi="Arial Black"/>
        <w:b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5395"/>
      <w:gridCol w:w="5395"/>
    </w:tblGrid>
    <w:tr w:rsidR="00513596" w14:paraId="0AA7C5FA" w14:textId="77777777" w:rsidTr="00513596">
      <w:tc>
        <w:tcPr>
          <w:tcW w:w="5395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5A02ED71" w14:textId="2EA0862C" w:rsidR="00513596" w:rsidRDefault="00193C28" w:rsidP="00513596">
          <w:pPr>
            <w:pStyle w:val="Footer"/>
            <w:rPr>
              <w:sz w:val="18"/>
            </w:rPr>
          </w:pPr>
          <w:r>
            <w:rPr>
              <w:sz w:val="18"/>
            </w:rPr>
            <w:t>August</w:t>
          </w:r>
          <w:r w:rsidR="00CE756F">
            <w:rPr>
              <w:sz w:val="18"/>
            </w:rPr>
            <w:t xml:space="preserve"> </w:t>
          </w:r>
          <w:r w:rsidR="00513596" w:rsidRPr="00513596">
            <w:rPr>
              <w:sz w:val="18"/>
            </w:rPr>
            <w:t>201</w:t>
          </w:r>
          <w:r w:rsidR="00CE756F">
            <w:rPr>
              <w:sz w:val="18"/>
            </w:rPr>
            <w:t>9</w:t>
          </w:r>
        </w:p>
      </w:tc>
      <w:tc>
        <w:tcPr>
          <w:tcW w:w="5395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3D5BED34" w14:textId="3E8403A0" w:rsidR="00513596" w:rsidRDefault="00A34A30" w:rsidP="00513596">
          <w:pPr>
            <w:pStyle w:val="Footer"/>
            <w:jc w:val="right"/>
            <w:rPr>
              <w:sz w:val="18"/>
            </w:rPr>
          </w:pPr>
          <w:r>
            <w:rPr>
              <w:sz w:val="18"/>
            </w:rPr>
            <w:t xml:space="preserve">Appendix </w:t>
          </w:r>
          <w:r w:rsidR="002939B0">
            <w:rPr>
              <w:sz w:val="18"/>
            </w:rPr>
            <w:t>D</w:t>
          </w:r>
          <w:r w:rsidR="0043139D">
            <w:rPr>
              <w:sz w:val="18"/>
            </w:rPr>
            <w:t>.1</w:t>
          </w:r>
          <w:r w:rsidR="00513596">
            <w:rPr>
              <w:sz w:val="18"/>
            </w:rPr>
            <w:t xml:space="preserve">, </w:t>
          </w:r>
          <w:r w:rsidR="0043139D">
            <w:rPr>
              <w:sz w:val="18"/>
            </w:rPr>
            <w:t>Administrative Update Form</w:t>
          </w:r>
        </w:p>
      </w:tc>
    </w:tr>
  </w:tbl>
  <w:p w14:paraId="73B4FCDB" w14:textId="77777777" w:rsidR="00A66229" w:rsidRDefault="00A662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9EE427" w14:textId="77777777" w:rsidR="00B04261" w:rsidRDefault="00B04261" w:rsidP="00953F19">
      <w:r>
        <w:separator/>
      </w:r>
    </w:p>
  </w:footnote>
  <w:footnote w:type="continuationSeparator" w:id="0">
    <w:p w14:paraId="3B77E872" w14:textId="77777777" w:rsidR="00B04261" w:rsidRDefault="00B04261" w:rsidP="00953F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980" w:type="dxa"/>
      <w:tblInd w:w="-90" w:type="dxa"/>
      <w:tblBorders>
        <w:bottom w:val="single" w:sz="12" w:space="0" w:color="auto"/>
        <w:insideH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610"/>
      <w:gridCol w:w="6210"/>
      <w:gridCol w:w="2160"/>
    </w:tblGrid>
    <w:tr w:rsidR="00375DAE" w:rsidRPr="002F3D8B" w14:paraId="4B857053" w14:textId="77777777" w:rsidTr="008405A2">
      <w:tc>
        <w:tcPr>
          <w:tcW w:w="2610" w:type="dxa"/>
          <w:vAlign w:val="bottom"/>
        </w:tcPr>
        <w:p w14:paraId="5EAFC490" w14:textId="77777777" w:rsidR="00375DAE" w:rsidRPr="002F3D8B" w:rsidRDefault="00375DAE" w:rsidP="002F3D8B">
          <w:pPr>
            <w:tabs>
              <w:tab w:val="center" w:pos="4680"/>
              <w:tab w:val="right" w:pos="9360"/>
            </w:tabs>
            <w:ind w:left="-90" w:right="90" w:firstLine="90"/>
            <w:rPr>
              <w:rFonts w:cs="Arial"/>
              <w:sz w:val="18"/>
              <w:szCs w:val="18"/>
            </w:rPr>
          </w:pPr>
          <w:r w:rsidRPr="002F3D8B">
            <w:rPr>
              <w:rFonts w:cs="Arial"/>
              <w:sz w:val="18"/>
              <w:szCs w:val="18"/>
            </w:rPr>
            <w:t>Office of General Services</w:t>
          </w:r>
        </w:p>
        <w:p w14:paraId="1814AD05" w14:textId="77777777" w:rsidR="00375DAE" w:rsidRPr="002F3D8B" w:rsidRDefault="00375DAE" w:rsidP="002F3D8B">
          <w:pPr>
            <w:tabs>
              <w:tab w:val="center" w:pos="4680"/>
              <w:tab w:val="right" w:pos="9360"/>
            </w:tabs>
            <w:ind w:left="-90" w:right="798" w:firstLine="90"/>
            <w:rPr>
              <w:rFonts w:cs="Arial"/>
              <w:sz w:val="18"/>
              <w:szCs w:val="18"/>
            </w:rPr>
          </w:pPr>
          <w:r w:rsidRPr="002F3D8B">
            <w:rPr>
              <w:rFonts w:cs="Arial"/>
              <w:sz w:val="18"/>
              <w:szCs w:val="18"/>
            </w:rPr>
            <w:t>Procurement Services</w:t>
          </w:r>
        </w:p>
      </w:tc>
      <w:tc>
        <w:tcPr>
          <w:tcW w:w="6210" w:type="dxa"/>
        </w:tcPr>
        <w:p w14:paraId="6C3E5116" w14:textId="0019A386" w:rsidR="00375DAE" w:rsidRPr="002F3D8B" w:rsidRDefault="00375DAE" w:rsidP="002F3D8B">
          <w:pPr>
            <w:tabs>
              <w:tab w:val="center" w:pos="4680"/>
              <w:tab w:val="right" w:pos="9360"/>
            </w:tabs>
            <w:jc w:val="center"/>
            <w:rPr>
              <w:rFonts w:cs="Arial"/>
              <w:sz w:val="18"/>
              <w:szCs w:val="18"/>
            </w:rPr>
          </w:pPr>
          <w:r w:rsidRPr="002F3D8B">
            <w:rPr>
              <w:rFonts w:cs="Arial"/>
              <w:sz w:val="18"/>
              <w:szCs w:val="18"/>
            </w:rPr>
            <w:t>Group 76</w:t>
          </w:r>
          <w:r w:rsidR="002939B0">
            <w:rPr>
              <w:rFonts w:cs="Arial"/>
              <w:sz w:val="18"/>
              <w:szCs w:val="18"/>
            </w:rPr>
            <w:t>0</w:t>
          </w:r>
          <w:r w:rsidRPr="002F3D8B">
            <w:rPr>
              <w:rFonts w:cs="Arial"/>
              <w:sz w:val="18"/>
              <w:szCs w:val="18"/>
            </w:rPr>
            <w:t>00 – Award 2</w:t>
          </w:r>
          <w:r w:rsidR="002939B0">
            <w:rPr>
              <w:rFonts w:cs="Arial"/>
              <w:sz w:val="18"/>
              <w:szCs w:val="18"/>
            </w:rPr>
            <w:t>3167</w:t>
          </w:r>
        </w:p>
        <w:p w14:paraId="2DB9A2A4" w14:textId="0A7A5A37" w:rsidR="00375DAE" w:rsidRPr="002F3D8B" w:rsidRDefault="002939B0" w:rsidP="002F3D8B">
          <w:pPr>
            <w:tabs>
              <w:tab w:val="center" w:pos="4680"/>
              <w:tab w:val="right" w:pos="9360"/>
            </w:tabs>
            <w:jc w:val="center"/>
            <w:rPr>
              <w:rFonts w:cs="Arial"/>
              <w:sz w:val="18"/>
              <w:szCs w:val="18"/>
            </w:rPr>
          </w:pPr>
          <w:r>
            <w:rPr>
              <w:rFonts w:cs="Arial"/>
              <w:sz w:val="18"/>
              <w:szCs w:val="18"/>
            </w:rPr>
            <w:t>Electronic Poll Book Systems</w:t>
          </w:r>
        </w:p>
        <w:p w14:paraId="45A14BEA" w14:textId="626BDE6A" w:rsidR="00375DAE" w:rsidRPr="00FE715E" w:rsidRDefault="002939B0" w:rsidP="002F3D8B">
          <w:pPr>
            <w:tabs>
              <w:tab w:val="left" w:pos="525"/>
              <w:tab w:val="center" w:pos="1845"/>
              <w:tab w:val="center" w:pos="4680"/>
              <w:tab w:val="right" w:pos="9360"/>
            </w:tabs>
            <w:jc w:val="center"/>
            <w:rPr>
              <w:rFonts w:cs="Arial"/>
              <w:sz w:val="18"/>
              <w:szCs w:val="18"/>
            </w:rPr>
          </w:pPr>
          <w:r>
            <w:rPr>
              <w:rFonts w:cs="Arial"/>
              <w:sz w:val="18"/>
              <w:szCs w:val="18"/>
            </w:rPr>
            <w:t>Appendix D</w:t>
          </w:r>
          <w:r w:rsidR="005369AB">
            <w:rPr>
              <w:rFonts w:cs="Arial"/>
              <w:sz w:val="18"/>
              <w:szCs w:val="18"/>
            </w:rPr>
            <w:t>.1</w:t>
          </w:r>
          <w:r>
            <w:rPr>
              <w:rFonts w:cs="Arial"/>
              <w:sz w:val="18"/>
              <w:szCs w:val="18"/>
            </w:rPr>
            <w:t xml:space="preserve"> - </w:t>
          </w:r>
          <w:r w:rsidR="0043139D">
            <w:rPr>
              <w:rFonts w:cs="Arial"/>
              <w:sz w:val="18"/>
              <w:szCs w:val="18"/>
            </w:rPr>
            <w:t>Administrative Update Form</w:t>
          </w:r>
        </w:p>
      </w:tc>
      <w:tc>
        <w:tcPr>
          <w:tcW w:w="2160" w:type="dxa"/>
          <w:vAlign w:val="bottom"/>
        </w:tcPr>
        <w:p w14:paraId="57EA1DC8" w14:textId="77777777" w:rsidR="00375DAE" w:rsidRPr="002F3D8B" w:rsidRDefault="00375DAE" w:rsidP="002F3D8B">
          <w:pPr>
            <w:tabs>
              <w:tab w:val="center" w:pos="4680"/>
              <w:tab w:val="right" w:pos="9360"/>
            </w:tabs>
            <w:jc w:val="right"/>
            <w:rPr>
              <w:rFonts w:cs="Arial"/>
              <w:sz w:val="18"/>
              <w:szCs w:val="18"/>
            </w:rPr>
          </w:pPr>
          <w:r w:rsidRPr="002F3D8B">
            <w:rPr>
              <w:rFonts w:cs="Arial"/>
              <w:sz w:val="18"/>
              <w:szCs w:val="18"/>
            </w:rPr>
            <w:t xml:space="preserve">Page </w:t>
          </w:r>
          <w:r w:rsidRPr="002F3D8B">
            <w:rPr>
              <w:rFonts w:cs="Arial"/>
              <w:bCs/>
              <w:sz w:val="18"/>
              <w:szCs w:val="18"/>
            </w:rPr>
            <w:fldChar w:fldCharType="begin"/>
          </w:r>
          <w:r w:rsidRPr="002F3D8B">
            <w:rPr>
              <w:rFonts w:cs="Arial"/>
              <w:bCs/>
              <w:sz w:val="18"/>
              <w:szCs w:val="18"/>
            </w:rPr>
            <w:instrText xml:space="preserve"> PAGE  \* Arabic  \* MERGEFORMAT </w:instrText>
          </w:r>
          <w:r w:rsidRPr="002F3D8B">
            <w:rPr>
              <w:rFonts w:cs="Arial"/>
              <w:bCs/>
              <w:sz w:val="18"/>
              <w:szCs w:val="18"/>
            </w:rPr>
            <w:fldChar w:fldCharType="separate"/>
          </w:r>
          <w:r w:rsidR="00DC2A92">
            <w:rPr>
              <w:rFonts w:cs="Arial"/>
              <w:bCs/>
              <w:noProof/>
              <w:sz w:val="18"/>
              <w:szCs w:val="18"/>
            </w:rPr>
            <w:t>2</w:t>
          </w:r>
          <w:r w:rsidRPr="002F3D8B">
            <w:rPr>
              <w:rFonts w:cs="Arial"/>
              <w:bCs/>
              <w:sz w:val="18"/>
              <w:szCs w:val="18"/>
            </w:rPr>
            <w:fldChar w:fldCharType="end"/>
          </w:r>
          <w:r w:rsidRPr="002F3D8B">
            <w:rPr>
              <w:rFonts w:cs="Arial"/>
              <w:sz w:val="18"/>
              <w:szCs w:val="18"/>
            </w:rPr>
            <w:t xml:space="preserve"> of </w:t>
          </w:r>
          <w:r w:rsidRPr="002F3D8B">
            <w:rPr>
              <w:rFonts w:cs="Arial"/>
              <w:bCs/>
              <w:sz w:val="18"/>
              <w:szCs w:val="18"/>
            </w:rPr>
            <w:fldChar w:fldCharType="begin"/>
          </w:r>
          <w:r w:rsidRPr="002F3D8B">
            <w:rPr>
              <w:rFonts w:cs="Arial"/>
              <w:bCs/>
              <w:sz w:val="18"/>
              <w:szCs w:val="18"/>
            </w:rPr>
            <w:instrText xml:space="preserve"> NUMPAGES  \* Arabic  \* MERGEFORMAT </w:instrText>
          </w:r>
          <w:r w:rsidRPr="002F3D8B">
            <w:rPr>
              <w:rFonts w:cs="Arial"/>
              <w:bCs/>
              <w:sz w:val="18"/>
              <w:szCs w:val="18"/>
            </w:rPr>
            <w:fldChar w:fldCharType="separate"/>
          </w:r>
          <w:r w:rsidR="00DC2A92">
            <w:rPr>
              <w:rFonts w:cs="Arial"/>
              <w:bCs/>
              <w:noProof/>
              <w:sz w:val="18"/>
              <w:szCs w:val="18"/>
            </w:rPr>
            <w:t>2</w:t>
          </w:r>
          <w:r w:rsidRPr="002F3D8B">
            <w:rPr>
              <w:rFonts w:cs="Arial"/>
              <w:bCs/>
              <w:sz w:val="18"/>
              <w:szCs w:val="18"/>
            </w:rPr>
            <w:fldChar w:fldCharType="end"/>
          </w:r>
        </w:p>
      </w:tc>
    </w:tr>
  </w:tbl>
  <w:p w14:paraId="25975A85" w14:textId="7641CC95" w:rsidR="00375DAE" w:rsidRPr="00361521" w:rsidRDefault="00375DAE" w:rsidP="00684515">
    <w:pPr>
      <w:tabs>
        <w:tab w:val="center" w:pos="4680"/>
        <w:tab w:val="right" w:pos="9360"/>
      </w:tabs>
    </w:pPr>
    <w:r w:rsidRPr="002F3D8B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1F558D"/>
    <w:multiLevelType w:val="multilevel"/>
    <w:tmpl w:val="FC9688B4"/>
    <w:lvl w:ilvl="0">
      <w:start w:val="1"/>
      <w:numFmt w:val="decimal"/>
      <w:pStyle w:val="Heading1"/>
      <w:lvlText w:val="Section %1.  "/>
      <w:lvlJc w:val="left"/>
      <w:pPr>
        <w:ind w:left="5040" w:firstLine="0"/>
      </w:pPr>
      <w:rPr>
        <w:rFonts w:ascii="Arial Bold" w:hAnsi="Arial Bold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833C0B" w:themeColor="accent2" w:themeShade="8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Heading2"/>
      <w:lvlText w:val="%1.%2"/>
      <w:lvlJc w:val="left"/>
      <w:pPr>
        <w:ind w:left="630" w:hanging="720"/>
      </w:pPr>
      <w:rPr>
        <w:rFonts w:ascii="Arial" w:hAnsi="Arial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Heading3"/>
      <w:lvlText w:val="%1.%2.%3"/>
      <w:lvlJc w:val="left"/>
      <w:pPr>
        <w:ind w:left="1350" w:hanging="720"/>
      </w:pPr>
      <w:rPr>
        <w:rFonts w:ascii="Arial" w:hAnsi="Arial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Heading4"/>
      <w:lvlText w:val="%1.%2.%3.%4"/>
      <w:lvlJc w:val="left"/>
      <w:pPr>
        <w:ind w:left="2214" w:hanging="864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pStyle w:val="Heading5"/>
      <w:lvlText w:val="%1.%2.%3.%4(%5)"/>
      <w:lvlJc w:val="left"/>
      <w:pPr>
        <w:ind w:left="3510" w:hanging="108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lowerRoman"/>
      <w:lvlText w:val="(%6)"/>
      <w:lvlJc w:val="left"/>
      <w:pPr>
        <w:ind w:left="207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3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79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150" w:hanging="360"/>
      </w:pPr>
      <w:rPr>
        <w:rFonts w:hint="default"/>
      </w:rPr>
    </w:lvl>
  </w:abstractNum>
  <w:abstractNum w:abstractNumId="1" w15:restartNumberingAfterBreak="0">
    <w:nsid w:val="1EC110CD"/>
    <w:multiLevelType w:val="hybridMultilevel"/>
    <w:tmpl w:val="862E23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C26612"/>
    <w:multiLevelType w:val="hybridMultilevel"/>
    <w:tmpl w:val="4986ED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B25CA9"/>
    <w:multiLevelType w:val="hybridMultilevel"/>
    <w:tmpl w:val="2D9651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AE1D17"/>
    <w:multiLevelType w:val="hybridMultilevel"/>
    <w:tmpl w:val="98F8F2E0"/>
    <w:lvl w:ilvl="0" w:tplc="75861EBC">
      <w:start w:val="1"/>
      <w:numFmt w:val="lowerLetter"/>
      <w:lvlText w:val="(%1)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6B766A8F"/>
    <w:multiLevelType w:val="hybridMultilevel"/>
    <w:tmpl w:val="733E9F1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1"/>
  </w:num>
  <w:num w:numId="5">
    <w:abstractNumId w:val="4"/>
  </w:num>
  <w:num w:numId="6">
    <w:abstractNumId w:val="3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3F19"/>
    <w:rsid w:val="00002113"/>
    <w:rsid w:val="000026DB"/>
    <w:rsid w:val="000031F4"/>
    <w:rsid w:val="00003D9F"/>
    <w:rsid w:val="00004C02"/>
    <w:rsid w:val="00005B7C"/>
    <w:rsid w:val="00007CE9"/>
    <w:rsid w:val="00020211"/>
    <w:rsid w:val="00021914"/>
    <w:rsid w:val="000221A3"/>
    <w:rsid w:val="00022E7E"/>
    <w:rsid w:val="000263AF"/>
    <w:rsid w:val="0002739D"/>
    <w:rsid w:val="00032EEC"/>
    <w:rsid w:val="00035302"/>
    <w:rsid w:val="000356FD"/>
    <w:rsid w:val="000414B2"/>
    <w:rsid w:val="000418FB"/>
    <w:rsid w:val="00044941"/>
    <w:rsid w:val="00055BEA"/>
    <w:rsid w:val="0006243F"/>
    <w:rsid w:val="0006461B"/>
    <w:rsid w:val="00065D03"/>
    <w:rsid w:val="000704EE"/>
    <w:rsid w:val="00072A47"/>
    <w:rsid w:val="000815F1"/>
    <w:rsid w:val="00081D23"/>
    <w:rsid w:val="000904AD"/>
    <w:rsid w:val="000927FE"/>
    <w:rsid w:val="000944DB"/>
    <w:rsid w:val="00097930"/>
    <w:rsid w:val="000A35C3"/>
    <w:rsid w:val="000A7166"/>
    <w:rsid w:val="000B05FD"/>
    <w:rsid w:val="000B33F0"/>
    <w:rsid w:val="000B52F3"/>
    <w:rsid w:val="000C15CE"/>
    <w:rsid w:val="000C4E9C"/>
    <w:rsid w:val="000C58DA"/>
    <w:rsid w:val="000C6D70"/>
    <w:rsid w:val="000E39EE"/>
    <w:rsid w:val="000E6DFD"/>
    <w:rsid w:val="000F0C47"/>
    <w:rsid w:val="000F1483"/>
    <w:rsid w:val="000F1EE4"/>
    <w:rsid w:val="000F20AC"/>
    <w:rsid w:val="000F4CA7"/>
    <w:rsid w:val="000F63F7"/>
    <w:rsid w:val="001018BE"/>
    <w:rsid w:val="00105ADC"/>
    <w:rsid w:val="00111CE9"/>
    <w:rsid w:val="001121BC"/>
    <w:rsid w:val="001143B2"/>
    <w:rsid w:val="001146B1"/>
    <w:rsid w:val="001151FC"/>
    <w:rsid w:val="00117829"/>
    <w:rsid w:val="001243CB"/>
    <w:rsid w:val="00127B37"/>
    <w:rsid w:val="0013486E"/>
    <w:rsid w:val="00136883"/>
    <w:rsid w:val="0014237D"/>
    <w:rsid w:val="00143DFF"/>
    <w:rsid w:val="0014634A"/>
    <w:rsid w:val="001535E3"/>
    <w:rsid w:val="00153A1D"/>
    <w:rsid w:val="00163611"/>
    <w:rsid w:val="0016537F"/>
    <w:rsid w:val="00165FD6"/>
    <w:rsid w:val="0017777D"/>
    <w:rsid w:val="00177CB4"/>
    <w:rsid w:val="00184C96"/>
    <w:rsid w:val="00185317"/>
    <w:rsid w:val="00192D50"/>
    <w:rsid w:val="00193C28"/>
    <w:rsid w:val="001968B9"/>
    <w:rsid w:val="001975E8"/>
    <w:rsid w:val="001A1978"/>
    <w:rsid w:val="001A3829"/>
    <w:rsid w:val="001A5177"/>
    <w:rsid w:val="001A5F9A"/>
    <w:rsid w:val="001B310F"/>
    <w:rsid w:val="001B7479"/>
    <w:rsid w:val="001B7972"/>
    <w:rsid w:val="001C05BD"/>
    <w:rsid w:val="001C2079"/>
    <w:rsid w:val="001C3878"/>
    <w:rsid w:val="001D0339"/>
    <w:rsid w:val="001D2D63"/>
    <w:rsid w:val="001D31F0"/>
    <w:rsid w:val="001D47D0"/>
    <w:rsid w:val="001E20FE"/>
    <w:rsid w:val="001E2A6C"/>
    <w:rsid w:val="001F22C7"/>
    <w:rsid w:val="001F5A12"/>
    <w:rsid w:val="001F6617"/>
    <w:rsid w:val="00200BC1"/>
    <w:rsid w:val="0020585F"/>
    <w:rsid w:val="00212F0B"/>
    <w:rsid w:val="0021656C"/>
    <w:rsid w:val="00217DAA"/>
    <w:rsid w:val="0022157E"/>
    <w:rsid w:val="00226159"/>
    <w:rsid w:val="00226C4B"/>
    <w:rsid w:val="00232F51"/>
    <w:rsid w:val="00240A77"/>
    <w:rsid w:val="002429EB"/>
    <w:rsid w:val="00245446"/>
    <w:rsid w:val="00252039"/>
    <w:rsid w:val="00253D95"/>
    <w:rsid w:val="00255EE8"/>
    <w:rsid w:val="00257F40"/>
    <w:rsid w:val="002609F0"/>
    <w:rsid w:val="002644FC"/>
    <w:rsid w:val="002661AA"/>
    <w:rsid w:val="00271690"/>
    <w:rsid w:val="00272827"/>
    <w:rsid w:val="00273893"/>
    <w:rsid w:val="00273C2A"/>
    <w:rsid w:val="00274563"/>
    <w:rsid w:val="002761EE"/>
    <w:rsid w:val="00282BE1"/>
    <w:rsid w:val="00284729"/>
    <w:rsid w:val="002874C9"/>
    <w:rsid w:val="002939B0"/>
    <w:rsid w:val="0029500F"/>
    <w:rsid w:val="0029779B"/>
    <w:rsid w:val="002A1A99"/>
    <w:rsid w:val="002A36C9"/>
    <w:rsid w:val="002A56A5"/>
    <w:rsid w:val="002A67E5"/>
    <w:rsid w:val="002B0C3D"/>
    <w:rsid w:val="002B16DD"/>
    <w:rsid w:val="002C6FD2"/>
    <w:rsid w:val="002C724E"/>
    <w:rsid w:val="002D41CA"/>
    <w:rsid w:val="002E0A00"/>
    <w:rsid w:val="002E1092"/>
    <w:rsid w:val="002E1C32"/>
    <w:rsid w:val="002F019D"/>
    <w:rsid w:val="002F3B98"/>
    <w:rsid w:val="002F3D8B"/>
    <w:rsid w:val="002F7206"/>
    <w:rsid w:val="00307481"/>
    <w:rsid w:val="0031124C"/>
    <w:rsid w:val="003131EC"/>
    <w:rsid w:val="00316744"/>
    <w:rsid w:val="00317188"/>
    <w:rsid w:val="00317907"/>
    <w:rsid w:val="0032075C"/>
    <w:rsid w:val="0032108F"/>
    <w:rsid w:val="00322744"/>
    <w:rsid w:val="0032535A"/>
    <w:rsid w:val="00326D63"/>
    <w:rsid w:val="003343D5"/>
    <w:rsid w:val="0033754F"/>
    <w:rsid w:val="00352791"/>
    <w:rsid w:val="003534B8"/>
    <w:rsid w:val="00361521"/>
    <w:rsid w:val="003646E5"/>
    <w:rsid w:val="003732DC"/>
    <w:rsid w:val="00374E09"/>
    <w:rsid w:val="00375DAE"/>
    <w:rsid w:val="00376C98"/>
    <w:rsid w:val="0038510F"/>
    <w:rsid w:val="00386CC3"/>
    <w:rsid w:val="00387687"/>
    <w:rsid w:val="00394232"/>
    <w:rsid w:val="00397EB9"/>
    <w:rsid w:val="003A318F"/>
    <w:rsid w:val="003A3668"/>
    <w:rsid w:val="003A4464"/>
    <w:rsid w:val="003B0430"/>
    <w:rsid w:val="003B6C2D"/>
    <w:rsid w:val="003D1B3B"/>
    <w:rsid w:val="003D46FB"/>
    <w:rsid w:val="003D6244"/>
    <w:rsid w:val="003D769D"/>
    <w:rsid w:val="003D7DE4"/>
    <w:rsid w:val="003E330D"/>
    <w:rsid w:val="003E4CE8"/>
    <w:rsid w:val="003E60E8"/>
    <w:rsid w:val="003F25CF"/>
    <w:rsid w:val="00412EBB"/>
    <w:rsid w:val="00413F51"/>
    <w:rsid w:val="00415278"/>
    <w:rsid w:val="004218C3"/>
    <w:rsid w:val="00422B54"/>
    <w:rsid w:val="004254C3"/>
    <w:rsid w:val="00425896"/>
    <w:rsid w:val="004268B4"/>
    <w:rsid w:val="00427893"/>
    <w:rsid w:val="00427CE8"/>
    <w:rsid w:val="0043139D"/>
    <w:rsid w:val="00431CD4"/>
    <w:rsid w:val="0043618B"/>
    <w:rsid w:val="00442EE2"/>
    <w:rsid w:val="00450128"/>
    <w:rsid w:val="0045591B"/>
    <w:rsid w:val="004559A6"/>
    <w:rsid w:val="004564D5"/>
    <w:rsid w:val="004568D0"/>
    <w:rsid w:val="00456E2F"/>
    <w:rsid w:val="00461123"/>
    <w:rsid w:val="004631A4"/>
    <w:rsid w:val="00463DEA"/>
    <w:rsid w:val="00467702"/>
    <w:rsid w:val="00474744"/>
    <w:rsid w:val="00475D51"/>
    <w:rsid w:val="004765F9"/>
    <w:rsid w:val="004766C7"/>
    <w:rsid w:val="00477CDB"/>
    <w:rsid w:val="00481E52"/>
    <w:rsid w:val="0048598F"/>
    <w:rsid w:val="00490492"/>
    <w:rsid w:val="00493036"/>
    <w:rsid w:val="00494761"/>
    <w:rsid w:val="00497A75"/>
    <w:rsid w:val="004B1A96"/>
    <w:rsid w:val="004C4F96"/>
    <w:rsid w:val="004C603A"/>
    <w:rsid w:val="004D01FF"/>
    <w:rsid w:val="004D31F2"/>
    <w:rsid w:val="004E5198"/>
    <w:rsid w:val="004F262B"/>
    <w:rsid w:val="004F654D"/>
    <w:rsid w:val="00501E5B"/>
    <w:rsid w:val="00501EC4"/>
    <w:rsid w:val="00504F32"/>
    <w:rsid w:val="00507901"/>
    <w:rsid w:val="00510A4F"/>
    <w:rsid w:val="0051212A"/>
    <w:rsid w:val="00513596"/>
    <w:rsid w:val="00514688"/>
    <w:rsid w:val="0051691C"/>
    <w:rsid w:val="005214E9"/>
    <w:rsid w:val="0052223E"/>
    <w:rsid w:val="00522FC5"/>
    <w:rsid w:val="00524157"/>
    <w:rsid w:val="005251C7"/>
    <w:rsid w:val="00525B9E"/>
    <w:rsid w:val="005277C5"/>
    <w:rsid w:val="00532498"/>
    <w:rsid w:val="00536570"/>
    <w:rsid w:val="005369AB"/>
    <w:rsid w:val="005375B5"/>
    <w:rsid w:val="00537967"/>
    <w:rsid w:val="00547641"/>
    <w:rsid w:val="005506C6"/>
    <w:rsid w:val="005608D6"/>
    <w:rsid w:val="00567011"/>
    <w:rsid w:val="0057052B"/>
    <w:rsid w:val="00572819"/>
    <w:rsid w:val="00572F08"/>
    <w:rsid w:val="00577FF8"/>
    <w:rsid w:val="00584BF1"/>
    <w:rsid w:val="00585821"/>
    <w:rsid w:val="0059157E"/>
    <w:rsid w:val="00596288"/>
    <w:rsid w:val="005A0ED7"/>
    <w:rsid w:val="005A68EF"/>
    <w:rsid w:val="005B0EE4"/>
    <w:rsid w:val="005B2234"/>
    <w:rsid w:val="005C07AF"/>
    <w:rsid w:val="005C310B"/>
    <w:rsid w:val="005C3BC9"/>
    <w:rsid w:val="005C42E7"/>
    <w:rsid w:val="005C5507"/>
    <w:rsid w:val="005D02C0"/>
    <w:rsid w:val="005D249E"/>
    <w:rsid w:val="005D3999"/>
    <w:rsid w:val="005D3E20"/>
    <w:rsid w:val="005D648C"/>
    <w:rsid w:val="005D6DE5"/>
    <w:rsid w:val="005D7D5D"/>
    <w:rsid w:val="005E60A5"/>
    <w:rsid w:val="005F072E"/>
    <w:rsid w:val="006018B4"/>
    <w:rsid w:val="00604143"/>
    <w:rsid w:val="00610F22"/>
    <w:rsid w:val="006115C7"/>
    <w:rsid w:val="0061388C"/>
    <w:rsid w:val="00616DDB"/>
    <w:rsid w:val="00622FDA"/>
    <w:rsid w:val="00631435"/>
    <w:rsid w:val="00631F43"/>
    <w:rsid w:val="00637E2A"/>
    <w:rsid w:val="00643A0D"/>
    <w:rsid w:val="00645197"/>
    <w:rsid w:val="00646B75"/>
    <w:rsid w:val="00647CE6"/>
    <w:rsid w:val="0065247E"/>
    <w:rsid w:val="006537CC"/>
    <w:rsid w:val="00654386"/>
    <w:rsid w:val="00654F7B"/>
    <w:rsid w:val="006605F9"/>
    <w:rsid w:val="00661F28"/>
    <w:rsid w:val="00662856"/>
    <w:rsid w:val="00665315"/>
    <w:rsid w:val="00671CCE"/>
    <w:rsid w:val="00673F88"/>
    <w:rsid w:val="00674161"/>
    <w:rsid w:val="006767CC"/>
    <w:rsid w:val="00681B52"/>
    <w:rsid w:val="00684515"/>
    <w:rsid w:val="00685A30"/>
    <w:rsid w:val="00686696"/>
    <w:rsid w:val="00686CDF"/>
    <w:rsid w:val="00691C80"/>
    <w:rsid w:val="006A09CD"/>
    <w:rsid w:val="006A2975"/>
    <w:rsid w:val="006A3703"/>
    <w:rsid w:val="006A5029"/>
    <w:rsid w:val="006A5E33"/>
    <w:rsid w:val="006A7563"/>
    <w:rsid w:val="006B192E"/>
    <w:rsid w:val="006C1C3C"/>
    <w:rsid w:val="006C49EF"/>
    <w:rsid w:val="006C70D3"/>
    <w:rsid w:val="006D11AC"/>
    <w:rsid w:val="006E6635"/>
    <w:rsid w:val="006F01D4"/>
    <w:rsid w:val="006F2F88"/>
    <w:rsid w:val="006F3AFA"/>
    <w:rsid w:val="006F7EEC"/>
    <w:rsid w:val="00706272"/>
    <w:rsid w:val="007109B6"/>
    <w:rsid w:val="007214CB"/>
    <w:rsid w:val="00721C73"/>
    <w:rsid w:val="0072625E"/>
    <w:rsid w:val="007268AB"/>
    <w:rsid w:val="007279E6"/>
    <w:rsid w:val="00732BD4"/>
    <w:rsid w:val="00734F8A"/>
    <w:rsid w:val="00736A65"/>
    <w:rsid w:val="00754C52"/>
    <w:rsid w:val="0076248F"/>
    <w:rsid w:val="00762E0C"/>
    <w:rsid w:val="007712F4"/>
    <w:rsid w:val="007737B1"/>
    <w:rsid w:val="00780D1E"/>
    <w:rsid w:val="0078237E"/>
    <w:rsid w:val="00790B55"/>
    <w:rsid w:val="00791952"/>
    <w:rsid w:val="00792C02"/>
    <w:rsid w:val="007A02FF"/>
    <w:rsid w:val="007A242B"/>
    <w:rsid w:val="007A796C"/>
    <w:rsid w:val="007B1DAD"/>
    <w:rsid w:val="007B763C"/>
    <w:rsid w:val="007C0887"/>
    <w:rsid w:val="007C1DB8"/>
    <w:rsid w:val="007C36E9"/>
    <w:rsid w:val="007C7314"/>
    <w:rsid w:val="007D0DF4"/>
    <w:rsid w:val="007D33BD"/>
    <w:rsid w:val="007D4793"/>
    <w:rsid w:val="007E1CBE"/>
    <w:rsid w:val="007E2F5B"/>
    <w:rsid w:val="007F3F93"/>
    <w:rsid w:val="007F669D"/>
    <w:rsid w:val="00801673"/>
    <w:rsid w:val="0080178F"/>
    <w:rsid w:val="00804F81"/>
    <w:rsid w:val="00814856"/>
    <w:rsid w:val="00817D98"/>
    <w:rsid w:val="00831292"/>
    <w:rsid w:val="00835634"/>
    <w:rsid w:val="008405A2"/>
    <w:rsid w:val="008418EE"/>
    <w:rsid w:val="00843D6D"/>
    <w:rsid w:val="00844499"/>
    <w:rsid w:val="008548C4"/>
    <w:rsid w:val="00854D02"/>
    <w:rsid w:val="008626BD"/>
    <w:rsid w:val="00862F51"/>
    <w:rsid w:val="0086435A"/>
    <w:rsid w:val="00865561"/>
    <w:rsid w:val="00866C04"/>
    <w:rsid w:val="00882015"/>
    <w:rsid w:val="0088466F"/>
    <w:rsid w:val="00885411"/>
    <w:rsid w:val="00894754"/>
    <w:rsid w:val="008A24C7"/>
    <w:rsid w:val="008B0B23"/>
    <w:rsid w:val="008C1395"/>
    <w:rsid w:val="008C4FD9"/>
    <w:rsid w:val="008D1234"/>
    <w:rsid w:val="008D273C"/>
    <w:rsid w:val="008D799F"/>
    <w:rsid w:val="008E0AD2"/>
    <w:rsid w:val="008E0C58"/>
    <w:rsid w:val="008E1F62"/>
    <w:rsid w:val="008E25D8"/>
    <w:rsid w:val="008E27ED"/>
    <w:rsid w:val="008E2FA1"/>
    <w:rsid w:val="008E6F55"/>
    <w:rsid w:val="009009CF"/>
    <w:rsid w:val="00903C6F"/>
    <w:rsid w:val="00910753"/>
    <w:rsid w:val="00911062"/>
    <w:rsid w:val="00913664"/>
    <w:rsid w:val="00914B21"/>
    <w:rsid w:val="00920B73"/>
    <w:rsid w:val="00920CB6"/>
    <w:rsid w:val="00924816"/>
    <w:rsid w:val="009271B5"/>
    <w:rsid w:val="0092721A"/>
    <w:rsid w:val="0092770A"/>
    <w:rsid w:val="00942812"/>
    <w:rsid w:val="009445F7"/>
    <w:rsid w:val="00945863"/>
    <w:rsid w:val="00945AD4"/>
    <w:rsid w:val="00953F19"/>
    <w:rsid w:val="009540EA"/>
    <w:rsid w:val="00962BEB"/>
    <w:rsid w:val="00964349"/>
    <w:rsid w:val="00965433"/>
    <w:rsid w:val="00982E49"/>
    <w:rsid w:val="00985297"/>
    <w:rsid w:val="009937D8"/>
    <w:rsid w:val="00993880"/>
    <w:rsid w:val="009A1A24"/>
    <w:rsid w:val="009B286F"/>
    <w:rsid w:val="009B49F3"/>
    <w:rsid w:val="009B4A6B"/>
    <w:rsid w:val="009B7F88"/>
    <w:rsid w:val="009C056D"/>
    <w:rsid w:val="009C0C1E"/>
    <w:rsid w:val="009C4399"/>
    <w:rsid w:val="009C4B4A"/>
    <w:rsid w:val="009D1629"/>
    <w:rsid w:val="009D17C6"/>
    <w:rsid w:val="009D279C"/>
    <w:rsid w:val="009F2593"/>
    <w:rsid w:val="009F4B04"/>
    <w:rsid w:val="009F688F"/>
    <w:rsid w:val="009F7916"/>
    <w:rsid w:val="00A02D36"/>
    <w:rsid w:val="00A079B7"/>
    <w:rsid w:val="00A11532"/>
    <w:rsid w:val="00A16CEB"/>
    <w:rsid w:val="00A22EA8"/>
    <w:rsid w:val="00A2411C"/>
    <w:rsid w:val="00A260D0"/>
    <w:rsid w:val="00A275C6"/>
    <w:rsid w:val="00A31C29"/>
    <w:rsid w:val="00A34A30"/>
    <w:rsid w:val="00A35E43"/>
    <w:rsid w:val="00A518CD"/>
    <w:rsid w:val="00A51E58"/>
    <w:rsid w:val="00A537D4"/>
    <w:rsid w:val="00A5396E"/>
    <w:rsid w:val="00A54652"/>
    <w:rsid w:val="00A618D1"/>
    <w:rsid w:val="00A636D4"/>
    <w:rsid w:val="00A641E5"/>
    <w:rsid w:val="00A66229"/>
    <w:rsid w:val="00A7372F"/>
    <w:rsid w:val="00A7519F"/>
    <w:rsid w:val="00A77256"/>
    <w:rsid w:val="00A8170C"/>
    <w:rsid w:val="00A81BEB"/>
    <w:rsid w:val="00A81C55"/>
    <w:rsid w:val="00A81D7D"/>
    <w:rsid w:val="00A84B45"/>
    <w:rsid w:val="00A85A62"/>
    <w:rsid w:val="00A86254"/>
    <w:rsid w:val="00A90C3B"/>
    <w:rsid w:val="00A919B5"/>
    <w:rsid w:val="00A921CB"/>
    <w:rsid w:val="00A9335E"/>
    <w:rsid w:val="00A9358A"/>
    <w:rsid w:val="00A93611"/>
    <w:rsid w:val="00A93F1F"/>
    <w:rsid w:val="00AA2848"/>
    <w:rsid w:val="00AB0AB2"/>
    <w:rsid w:val="00AB2565"/>
    <w:rsid w:val="00AB34AE"/>
    <w:rsid w:val="00AB4214"/>
    <w:rsid w:val="00AB6538"/>
    <w:rsid w:val="00AC2B9A"/>
    <w:rsid w:val="00AC6798"/>
    <w:rsid w:val="00AC704D"/>
    <w:rsid w:val="00AD2E14"/>
    <w:rsid w:val="00AD4D57"/>
    <w:rsid w:val="00AD654E"/>
    <w:rsid w:val="00AF5215"/>
    <w:rsid w:val="00AF5E99"/>
    <w:rsid w:val="00AF7B82"/>
    <w:rsid w:val="00B00132"/>
    <w:rsid w:val="00B00D6F"/>
    <w:rsid w:val="00B04261"/>
    <w:rsid w:val="00B04A27"/>
    <w:rsid w:val="00B04B6A"/>
    <w:rsid w:val="00B06F7C"/>
    <w:rsid w:val="00B1192B"/>
    <w:rsid w:val="00B233FE"/>
    <w:rsid w:val="00B41C45"/>
    <w:rsid w:val="00B42259"/>
    <w:rsid w:val="00B43689"/>
    <w:rsid w:val="00B4465E"/>
    <w:rsid w:val="00B55D00"/>
    <w:rsid w:val="00B828CA"/>
    <w:rsid w:val="00B849EB"/>
    <w:rsid w:val="00B85EB8"/>
    <w:rsid w:val="00B915E0"/>
    <w:rsid w:val="00B91B60"/>
    <w:rsid w:val="00B93BEE"/>
    <w:rsid w:val="00B94B1C"/>
    <w:rsid w:val="00BA2ECF"/>
    <w:rsid w:val="00BB55C5"/>
    <w:rsid w:val="00BB599F"/>
    <w:rsid w:val="00BC373D"/>
    <w:rsid w:val="00BD18C8"/>
    <w:rsid w:val="00BD4057"/>
    <w:rsid w:val="00BD720D"/>
    <w:rsid w:val="00BE010B"/>
    <w:rsid w:val="00BE06DF"/>
    <w:rsid w:val="00BE0E25"/>
    <w:rsid w:val="00BE0F31"/>
    <w:rsid w:val="00BE1CB3"/>
    <w:rsid w:val="00BE659B"/>
    <w:rsid w:val="00BF473E"/>
    <w:rsid w:val="00BF65ED"/>
    <w:rsid w:val="00BF6CB7"/>
    <w:rsid w:val="00C01FB9"/>
    <w:rsid w:val="00C0478A"/>
    <w:rsid w:val="00C06E86"/>
    <w:rsid w:val="00C11286"/>
    <w:rsid w:val="00C1435F"/>
    <w:rsid w:val="00C15763"/>
    <w:rsid w:val="00C1619A"/>
    <w:rsid w:val="00C1671E"/>
    <w:rsid w:val="00C25E9D"/>
    <w:rsid w:val="00C27F2E"/>
    <w:rsid w:val="00C3648E"/>
    <w:rsid w:val="00C4071C"/>
    <w:rsid w:val="00C408AE"/>
    <w:rsid w:val="00C42319"/>
    <w:rsid w:val="00C424AF"/>
    <w:rsid w:val="00C42A5E"/>
    <w:rsid w:val="00C459C2"/>
    <w:rsid w:val="00C47BF2"/>
    <w:rsid w:val="00C51AE3"/>
    <w:rsid w:val="00C52FD3"/>
    <w:rsid w:val="00C530E3"/>
    <w:rsid w:val="00C563E2"/>
    <w:rsid w:val="00C61B76"/>
    <w:rsid w:val="00C64537"/>
    <w:rsid w:val="00C65F84"/>
    <w:rsid w:val="00C70141"/>
    <w:rsid w:val="00C71C2B"/>
    <w:rsid w:val="00C82991"/>
    <w:rsid w:val="00C83F54"/>
    <w:rsid w:val="00C916D2"/>
    <w:rsid w:val="00C94A47"/>
    <w:rsid w:val="00C95320"/>
    <w:rsid w:val="00CA1498"/>
    <w:rsid w:val="00CA2239"/>
    <w:rsid w:val="00CA320E"/>
    <w:rsid w:val="00CA610C"/>
    <w:rsid w:val="00CC1E39"/>
    <w:rsid w:val="00CC28D3"/>
    <w:rsid w:val="00CC7C56"/>
    <w:rsid w:val="00CE4C9C"/>
    <w:rsid w:val="00CE54E3"/>
    <w:rsid w:val="00CE65C0"/>
    <w:rsid w:val="00CE688E"/>
    <w:rsid w:val="00CE742B"/>
    <w:rsid w:val="00CE756F"/>
    <w:rsid w:val="00CF0B83"/>
    <w:rsid w:val="00CF199B"/>
    <w:rsid w:val="00CF19C1"/>
    <w:rsid w:val="00CF7DAA"/>
    <w:rsid w:val="00D00F27"/>
    <w:rsid w:val="00D11777"/>
    <w:rsid w:val="00D13A4D"/>
    <w:rsid w:val="00D145B5"/>
    <w:rsid w:val="00D166F4"/>
    <w:rsid w:val="00D24950"/>
    <w:rsid w:val="00D25A29"/>
    <w:rsid w:val="00D25DDC"/>
    <w:rsid w:val="00D356D4"/>
    <w:rsid w:val="00D36357"/>
    <w:rsid w:val="00D401F2"/>
    <w:rsid w:val="00D404BF"/>
    <w:rsid w:val="00D40625"/>
    <w:rsid w:val="00D40935"/>
    <w:rsid w:val="00D42CF6"/>
    <w:rsid w:val="00D42F47"/>
    <w:rsid w:val="00D43236"/>
    <w:rsid w:val="00D45579"/>
    <w:rsid w:val="00D56C20"/>
    <w:rsid w:val="00D641AD"/>
    <w:rsid w:val="00D65796"/>
    <w:rsid w:val="00D677B2"/>
    <w:rsid w:val="00D70FAD"/>
    <w:rsid w:val="00D714B2"/>
    <w:rsid w:val="00D7657E"/>
    <w:rsid w:val="00D76D15"/>
    <w:rsid w:val="00D76E52"/>
    <w:rsid w:val="00D809B9"/>
    <w:rsid w:val="00D820C6"/>
    <w:rsid w:val="00D833F7"/>
    <w:rsid w:val="00D851CD"/>
    <w:rsid w:val="00D85EA8"/>
    <w:rsid w:val="00D92E4A"/>
    <w:rsid w:val="00D96645"/>
    <w:rsid w:val="00DA1998"/>
    <w:rsid w:val="00DA1B02"/>
    <w:rsid w:val="00DA2A9D"/>
    <w:rsid w:val="00DB23FA"/>
    <w:rsid w:val="00DB346A"/>
    <w:rsid w:val="00DB6E33"/>
    <w:rsid w:val="00DC2A92"/>
    <w:rsid w:val="00DC2D5F"/>
    <w:rsid w:val="00DD0A4E"/>
    <w:rsid w:val="00DD0EF9"/>
    <w:rsid w:val="00DD1CB7"/>
    <w:rsid w:val="00DD2414"/>
    <w:rsid w:val="00DD2871"/>
    <w:rsid w:val="00DD297D"/>
    <w:rsid w:val="00DD557F"/>
    <w:rsid w:val="00DF17A3"/>
    <w:rsid w:val="00DF4395"/>
    <w:rsid w:val="00DF4EA1"/>
    <w:rsid w:val="00E0451A"/>
    <w:rsid w:val="00E06061"/>
    <w:rsid w:val="00E12910"/>
    <w:rsid w:val="00E144C3"/>
    <w:rsid w:val="00E15412"/>
    <w:rsid w:val="00E15652"/>
    <w:rsid w:val="00E15FAA"/>
    <w:rsid w:val="00E17567"/>
    <w:rsid w:val="00E246A8"/>
    <w:rsid w:val="00E25894"/>
    <w:rsid w:val="00E300E6"/>
    <w:rsid w:val="00E330C3"/>
    <w:rsid w:val="00E33E06"/>
    <w:rsid w:val="00E3428F"/>
    <w:rsid w:val="00E350CB"/>
    <w:rsid w:val="00E4183B"/>
    <w:rsid w:val="00E41998"/>
    <w:rsid w:val="00E43B8A"/>
    <w:rsid w:val="00E4550C"/>
    <w:rsid w:val="00E53C31"/>
    <w:rsid w:val="00E56D91"/>
    <w:rsid w:val="00E57698"/>
    <w:rsid w:val="00E619C8"/>
    <w:rsid w:val="00E62EFC"/>
    <w:rsid w:val="00E63A74"/>
    <w:rsid w:val="00E6770E"/>
    <w:rsid w:val="00E73EB9"/>
    <w:rsid w:val="00E76827"/>
    <w:rsid w:val="00E77A6D"/>
    <w:rsid w:val="00E813BC"/>
    <w:rsid w:val="00E85218"/>
    <w:rsid w:val="00E867C3"/>
    <w:rsid w:val="00E871E2"/>
    <w:rsid w:val="00EA02E4"/>
    <w:rsid w:val="00EA5C2D"/>
    <w:rsid w:val="00EA6624"/>
    <w:rsid w:val="00EB591E"/>
    <w:rsid w:val="00EB5B1F"/>
    <w:rsid w:val="00EC0760"/>
    <w:rsid w:val="00EC4D51"/>
    <w:rsid w:val="00EC6184"/>
    <w:rsid w:val="00EC7056"/>
    <w:rsid w:val="00ED178F"/>
    <w:rsid w:val="00ED1B00"/>
    <w:rsid w:val="00ED20E5"/>
    <w:rsid w:val="00ED5D5C"/>
    <w:rsid w:val="00ED6621"/>
    <w:rsid w:val="00EE70C5"/>
    <w:rsid w:val="00EE7186"/>
    <w:rsid w:val="00EF1DE1"/>
    <w:rsid w:val="00EF4B72"/>
    <w:rsid w:val="00EF4D2F"/>
    <w:rsid w:val="00EF6F10"/>
    <w:rsid w:val="00EF747E"/>
    <w:rsid w:val="00F00FBE"/>
    <w:rsid w:val="00F01ECD"/>
    <w:rsid w:val="00F04553"/>
    <w:rsid w:val="00F12704"/>
    <w:rsid w:val="00F12A97"/>
    <w:rsid w:val="00F12EFC"/>
    <w:rsid w:val="00F13975"/>
    <w:rsid w:val="00F16A0B"/>
    <w:rsid w:val="00F22C04"/>
    <w:rsid w:val="00F2558B"/>
    <w:rsid w:val="00F41EB2"/>
    <w:rsid w:val="00F43CB6"/>
    <w:rsid w:val="00F53426"/>
    <w:rsid w:val="00F56270"/>
    <w:rsid w:val="00F562BD"/>
    <w:rsid w:val="00F57541"/>
    <w:rsid w:val="00F6022A"/>
    <w:rsid w:val="00F608BA"/>
    <w:rsid w:val="00F66820"/>
    <w:rsid w:val="00F67BC9"/>
    <w:rsid w:val="00F778BF"/>
    <w:rsid w:val="00F77C52"/>
    <w:rsid w:val="00F81597"/>
    <w:rsid w:val="00F84433"/>
    <w:rsid w:val="00F84A69"/>
    <w:rsid w:val="00F85431"/>
    <w:rsid w:val="00F87AE1"/>
    <w:rsid w:val="00F906B0"/>
    <w:rsid w:val="00F94ADC"/>
    <w:rsid w:val="00FA0F6F"/>
    <w:rsid w:val="00FA38AD"/>
    <w:rsid w:val="00FA4E42"/>
    <w:rsid w:val="00FA65B8"/>
    <w:rsid w:val="00FA7C88"/>
    <w:rsid w:val="00FB0A82"/>
    <w:rsid w:val="00FB112A"/>
    <w:rsid w:val="00FB239D"/>
    <w:rsid w:val="00FB7DFD"/>
    <w:rsid w:val="00FC3A17"/>
    <w:rsid w:val="00FC55A6"/>
    <w:rsid w:val="00FD2722"/>
    <w:rsid w:val="00FD6A8F"/>
    <w:rsid w:val="00FE0764"/>
    <w:rsid w:val="00FE6988"/>
    <w:rsid w:val="00FE715E"/>
    <w:rsid w:val="00FF4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."/>
  <w:listSeparator w:val=","/>
  <w14:docId w14:val="07F3BC5C"/>
  <w15:docId w15:val="{FAFE2307-EF7D-474C-AB2E-E322F102B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ajorBidi"/>
        <w:szCs w:val="26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397EB9"/>
    <w:pPr>
      <w:keepNext/>
      <w:keepLines/>
      <w:numPr>
        <w:numId w:val="1"/>
      </w:numPr>
      <w:spacing w:before="240"/>
      <w:ind w:left="0"/>
      <w:outlineLvl w:val="0"/>
    </w:pPr>
    <w:rPr>
      <w:rFonts w:eastAsiaTheme="majorEastAsia"/>
      <w:b/>
      <w:color w:val="833C0B" w:themeColor="accent2" w:themeShade="80"/>
      <w:sz w:val="24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9540EA"/>
    <w:pPr>
      <w:keepNext/>
      <w:keepLines/>
      <w:numPr>
        <w:ilvl w:val="1"/>
        <w:numId w:val="1"/>
      </w:numPr>
      <w:outlineLvl w:val="1"/>
    </w:pPr>
    <w:rPr>
      <w:rFonts w:eastAsiaTheme="majorEastAsia"/>
    </w:rPr>
  </w:style>
  <w:style w:type="paragraph" w:styleId="Heading3">
    <w:name w:val="heading 3"/>
    <w:basedOn w:val="Normal"/>
    <w:next w:val="Normal"/>
    <w:link w:val="Heading3Char"/>
    <w:unhideWhenUsed/>
    <w:qFormat/>
    <w:rsid w:val="009540EA"/>
    <w:pPr>
      <w:keepNext/>
      <w:keepLines/>
      <w:numPr>
        <w:ilvl w:val="2"/>
        <w:numId w:val="1"/>
      </w:numPr>
      <w:outlineLvl w:val="2"/>
    </w:pPr>
    <w:rPr>
      <w:rFonts w:eastAsiaTheme="majorEastAsia"/>
      <w:szCs w:val="24"/>
    </w:rPr>
  </w:style>
  <w:style w:type="paragraph" w:styleId="Heading4">
    <w:name w:val="heading 4"/>
    <w:basedOn w:val="Normal"/>
    <w:next w:val="Normal"/>
    <w:link w:val="Heading4Char"/>
    <w:unhideWhenUsed/>
    <w:qFormat/>
    <w:rsid w:val="009540EA"/>
    <w:pPr>
      <w:keepNext/>
      <w:keepLines/>
      <w:numPr>
        <w:ilvl w:val="3"/>
        <w:numId w:val="1"/>
      </w:numPr>
      <w:outlineLvl w:val="3"/>
    </w:pPr>
    <w:rPr>
      <w:rFonts w:eastAsiaTheme="majorEastAsia"/>
      <w:iCs/>
    </w:rPr>
  </w:style>
  <w:style w:type="paragraph" w:styleId="Heading5">
    <w:name w:val="heading 5"/>
    <w:basedOn w:val="Normal"/>
    <w:next w:val="Normal"/>
    <w:link w:val="Heading5Char"/>
    <w:qFormat/>
    <w:rsid w:val="009540EA"/>
    <w:pPr>
      <w:numPr>
        <w:ilvl w:val="4"/>
        <w:numId w:val="1"/>
      </w:numPr>
      <w:outlineLvl w:val="4"/>
    </w:pPr>
    <w:rPr>
      <w:rFonts w:eastAsia="Times New Roman" w:cs="Times New Roman"/>
      <w:bCs/>
      <w:iCs/>
    </w:rPr>
  </w:style>
  <w:style w:type="paragraph" w:styleId="Heading6">
    <w:name w:val="heading 6"/>
    <w:basedOn w:val="Normal"/>
    <w:next w:val="Normal"/>
    <w:link w:val="Heading6Char"/>
    <w:qFormat/>
    <w:rsid w:val="00985297"/>
    <w:pPr>
      <w:tabs>
        <w:tab w:val="num" w:pos="1152"/>
      </w:tabs>
      <w:spacing w:before="240" w:after="60"/>
      <w:ind w:left="1152" w:hanging="1152"/>
      <w:outlineLvl w:val="5"/>
    </w:pPr>
    <w:rPr>
      <w:rFonts w:ascii="Times New Roman" w:eastAsia="Times New Roman" w:hAnsi="Times New Roman" w:cs="Times New Roman"/>
      <w:b/>
      <w:bCs/>
    </w:rPr>
  </w:style>
  <w:style w:type="paragraph" w:styleId="Heading7">
    <w:name w:val="heading 7"/>
    <w:basedOn w:val="Normal"/>
    <w:next w:val="Normal"/>
    <w:link w:val="Heading7Char"/>
    <w:qFormat/>
    <w:rsid w:val="00985297"/>
    <w:pPr>
      <w:tabs>
        <w:tab w:val="num" w:pos="1296"/>
      </w:tabs>
      <w:spacing w:before="240" w:after="60"/>
      <w:ind w:left="1296" w:hanging="1296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985297"/>
    <w:pPr>
      <w:tabs>
        <w:tab w:val="num" w:pos="1440"/>
      </w:tabs>
      <w:spacing w:before="240" w:after="60"/>
      <w:ind w:left="1440" w:hanging="1440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985297"/>
    <w:pPr>
      <w:tabs>
        <w:tab w:val="num" w:pos="1584"/>
      </w:tabs>
      <w:spacing w:before="240" w:after="60"/>
      <w:ind w:left="1584" w:hanging="1584"/>
      <w:outlineLvl w:val="8"/>
    </w:pPr>
    <w:rPr>
      <w:rFonts w:eastAsia="Times New Roman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97EB9"/>
    <w:rPr>
      <w:rFonts w:eastAsiaTheme="majorEastAsia"/>
      <w:b/>
      <w:color w:val="833C0B" w:themeColor="accent2" w:themeShade="80"/>
      <w:sz w:val="24"/>
      <w:szCs w:val="32"/>
    </w:rPr>
  </w:style>
  <w:style w:type="character" w:customStyle="1" w:styleId="Heading2Char">
    <w:name w:val="Heading 2 Char"/>
    <w:basedOn w:val="DefaultParagraphFont"/>
    <w:link w:val="Heading2"/>
    <w:rsid w:val="009540EA"/>
    <w:rPr>
      <w:rFonts w:eastAsiaTheme="majorEastAsia"/>
    </w:rPr>
  </w:style>
  <w:style w:type="character" w:customStyle="1" w:styleId="Heading3Char">
    <w:name w:val="Heading 3 Char"/>
    <w:basedOn w:val="DefaultParagraphFont"/>
    <w:link w:val="Heading3"/>
    <w:rsid w:val="009540EA"/>
    <w:rPr>
      <w:rFonts w:eastAsiaTheme="majorEastAsia"/>
      <w:szCs w:val="24"/>
    </w:rPr>
  </w:style>
  <w:style w:type="character" w:customStyle="1" w:styleId="Heading4Char">
    <w:name w:val="Heading 4 Char"/>
    <w:basedOn w:val="DefaultParagraphFont"/>
    <w:link w:val="Heading4"/>
    <w:rsid w:val="009540EA"/>
    <w:rPr>
      <w:rFonts w:eastAsiaTheme="majorEastAsia"/>
      <w:iCs/>
    </w:rPr>
  </w:style>
  <w:style w:type="character" w:customStyle="1" w:styleId="Heading5Char">
    <w:name w:val="Heading 5 Char"/>
    <w:basedOn w:val="DefaultParagraphFont"/>
    <w:link w:val="Heading5"/>
    <w:rsid w:val="009540EA"/>
    <w:rPr>
      <w:rFonts w:eastAsia="Times New Roman" w:cs="Times New Roman"/>
      <w:bCs/>
      <w:iCs/>
    </w:rPr>
  </w:style>
  <w:style w:type="character" w:customStyle="1" w:styleId="Heading6Char">
    <w:name w:val="Heading 6 Char"/>
    <w:basedOn w:val="DefaultParagraphFont"/>
    <w:link w:val="Heading6"/>
    <w:rsid w:val="00985297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rsid w:val="00985297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985297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985297"/>
    <w:rPr>
      <w:rFonts w:ascii="Arial" w:eastAsia="Times New Roman" w:hAnsi="Arial" w:cs="Arial"/>
    </w:rPr>
  </w:style>
  <w:style w:type="paragraph" w:styleId="Header">
    <w:name w:val="header"/>
    <w:basedOn w:val="Normal"/>
    <w:link w:val="HeaderChar"/>
    <w:unhideWhenUsed/>
    <w:rsid w:val="00953F1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53F19"/>
  </w:style>
  <w:style w:type="paragraph" w:styleId="Footer">
    <w:name w:val="footer"/>
    <w:aliases w:val="Footer Char Char"/>
    <w:basedOn w:val="Normal"/>
    <w:link w:val="FooterChar"/>
    <w:uiPriority w:val="99"/>
    <w:unhideWhenUsed/>
    <w:rsid w:val="00953F19"/>
    <w:pPr>
      <w:tabs>
        <w:tab w:val="center" w:pos="4680"/>
        <w:tab w:val="right" w:pos="9360"/>
      </w:tabs>
    </w:pPr>
  </w:style>
  <w:style w:type="character" w:customStyle="1" w:styleId="FooterChar">
    <w:name w:val="Footer Char"/>
    <w:aliases w:val="Footer Char Char Char"/>
    <w:basedOn w:val="DefaultParagraphFont"/>
    <w:link w:val="Footer"/>
    <w:uiPriority w:val="99"/>
    <w:rsid w:val="00953F19"/>
  </w:style>
  <w:style w:type="character" w:styleId="CommentReference">
    <w:name w:val="annotation reference"/>
    <w:basedOn w:val="DefaultParagraphFont"/>
    <w:unhideWhenUsed/>
    <w:rsid w:val="001D2D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2D63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2D6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2D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2D6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2D6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2D6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127B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Alpha List Paragraph"/>
    <w:basedOn w:val="Normal"/>
    <w:link w:val="ListParagraphChar"/>
    <w:uiPriority w:val="34"/>
    <w:qFormat/>
    <w:rsid w:val="00127B3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27B37"/>
    <w:rPr>
      <w:color w:val="0563C1" w:themeColor="hyperlink"/>
      <w:u w:val="single"/>
    </w:rPr>
  </w:style>
  <w:style w:type="paragraph" w:styleId="BodyTextIndent">
    <w:name w:val="Body Text Indent"/>
    <w:basedOn w:val="Normal"/>
    <w:link w:val="BodyTextIndentChar"/>
    <w:rsid w:val="00985297"/>
    <w:pPr>
      <w:spacing w:after="120"/>
      <w:ind w:left="360"/>
    </w:pPr>
    <w:rPr>
      <w:rFonts w:ascii="Times New Roman" w:eastAsia="Times New Roman" w:hAnsi="Times New Roman" w:cs="Times New Roman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985297"/>
    <w:rPr>
      <w:rFonts w:ascii="Times New Roman" w:eastAsia="Times New Roman" w:hAnsi="Times New Roman" w:cs="Times New Roman"/>
      <w:sz w:val="20"/>
      <w:szCs w:val="20"/>
    </w:rPr>
  </w:style>
  <w:style w:type="paragraph" w:customStyle="1" w:styleId="xl46">
    <w:name w:val="xl46"/>
    <w:basedOn w:val="Normal"/>
    <w:rsid w:val="00985297"/>
    <w:pPr>
      <w:pBdr>
        <w:left w:val="single" w:sz="6" w:space="0" w:color="auto"/>
        <w:bottom w:val="single" w:sz="6" w:space="0" w:color="auto"/>
        <w:right w:val="single" w:sz="6" w:space="0" w:color="auto"/>
      </w:pBdr>
      <w:overflowPunct w:val="0"/>
      <w:autoSpaceDE w:val="0"/>
      <w:autoSpaceDN w:val="0"/>
      <w:adjustRightInd w:val="0"/>
      <w:spacing w:before="100" w:after="100"/>
      <w:jc w:val="center"/>
      <w:textAlignment w:val="baseline"/>
    </w:pPr>
    <w:rPr>
      <w:rFonts w:eastAsia="Times New Roman" w:cs="Times New Roman"/>
      <w:b/>
      <w:sz w:val="24"/>
      <w:szCs w:val="20"/>
    </w:rPr>
  </w:style>
  <w:style w:type="paragraph" w:customStyle="1" w:styleId="Style21">
    <w:name w:val="Style 21"/>
    <w:basedOn w:val="Normal"/>
    <w:rsid w:val="00192D50"/>
    <w:pPr>
      <w:widowControl w:val="0"/>
      <w:autoSpaceDE w:val="0"/>
      <w:autoSpaceDN w:val="0"/>
      <w:spacing w:before="252"/>
      <w:ind w:left="144" w:right="216"/>
      <w:jc w:val="both"/>
    </w:pPr>
    <w:rPr>
      <w:rFonts w:eastAsia="Times New Roman" w:cs="Arial"/>
      <w:sz w:val="23"/>
      <w:szCs w:val="23"/>
    </w:rPr>
  </w:style>
  <w:style w:type="paragraph" w:customStyle="1" w:styleId="Style10">
    <w:name w:val="Style 10"/>
    <w:basedOn w:val="Normal"/>
    <w:rsid w:val="00192D50"/>
    <w:pPr>
      <w:widowControl w:val="0"/>
      <w:autoSpaceDE w:val="0"/>
      <w:autoSpaceDN w:val="0"/>
      <w:spacing w:before="216" w:line="192" w:lineRule="auto"/>
      <w:ind w:left="144"/>
    </w:pPr>
    <w:rPr>
      <w:rFonts w:eastAsia="Times New Roman" w:cs="Arial"/>
      <w:sz w:val="23"/>
      <w:szCs w:val="23"/>
    </w:rPr>
  </w:style>
  <w:style w:type="paragraph" w:customStyle="1" w:styleId="Style19">
    <w:name w:val="Style 19"/>
    <w:basedOn w:val="Normal"/>
    <w:rsid w:val="00192D50"/>
    <w:pPr>
      <w:widowControl w:val="0"/>
      <w:autoSpaceDE w:val="0"/>
      <w:autoSpaceDN w:val="0"/>
      <w:ind w:left="936" w:right="216"/>
      <w:jc w:val="both"/>
    </w:pPr>
    <w:rPr>
      <w:rFonts w:eastAsia="Times New Roman" w:cs="Arial"/>
      <w:sz w:val="23"/>
      <w:szCs w:val="23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A84B4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A84B45"/>
    <w:rPr>
      <w:sz w:val="16"/>
      <w:szCs w:val="16"/>
    </w:rPr>
  </w:style>
  <w:style w:type="paragraph" w:customStyle="1" w:styleId="CM10">
    <w:name w:val="CM10"/>
    <w:basedOn w:val="Normal"/>
    <w:next w:val="Normal"/>
    <w:rsid w:val="00A84B45"/>
    <w:pPr>
      <w:autoSpaceDE w:val="0"/>
      <w:autoSpaceDN w:val="0"/>
      <w:adjustRightInd w:val="0"/>
    </w:pPr>
    <w:rPr>
      <w:rFonts w:ascii="Tw Cen MT" w:eastAsia="Times New Roman" w:hAnsi="Tw Cen MT" w:cs="Times New Roman"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F57541"/>
    <w:pPr>
      <w:spacing w:line="259" w:lineRule="auto"/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rsid w:val="00F57541"/>
    <w:pPr>
      <w:spacing w:before="120"/>
      <w:ind w:left="220"/>
    </w:pPr>
    <w:rPr>
      <w:b/>
      <w:bCs/>
    </w:rPr>
  </w:style>
  <w:style w:type="paragraph" w:styleId="TOC1">
    <w:name w:val="toc 1"/>
    <w:basedOn w:val="Normal"/>
    <w:next w:val="Normal"/>
    <w:autoRedefine/>
    <w:uiPriority w:val="39"/>
    <w:unhideWhenUsed/>
    <w:rsid w:val="00F57541"/>
    <w:pPr>
      <w:spacing w:before="120"/>
    </w:pPr>
    <w:rPr>
      <w:b/>
      <w:bCs/>
      <w:i/>
      <w:i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F57541"/>
    <w:pPr>
      <w:ind w:left="440"/>
    </w:pPr>
    <w:rPr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361521"/>
    <w:pPr>
      <w:ind w:left="660"/>
    </w:pPr>
    <w:rPr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361521"/>
    <w:pPr>
      <w:ind w:left="880"/>
    </w:pPr>
    <w:rPr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361521"/>
    <w:pPr>
      <w:ind w:left="1100"/>
    </w:pPr>
    <w:rPr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361521"/>
    <w:pPr>
      <w:ind w:left="1320"/>
    </w:pPr>
    <w:rPr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361521"/>
    <w:pPr>
      <w:ind w:left="1540"/>
    </w:pPr>
    <w:rPr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361521"/>
    <w:pPr>
      <w:ind w:left="1760"/>
    </w:pPr>
    <w:rPr>
      <w:szCs w:val="20"/>
    </w:rPr>
  </w:style>
  <w:style w:type="paragraph" w:styleId="NoSpacing">
    <w:name w:val="No Spacing"/>
    <w:uiPriority w:val="1"/>
    <w:qFormat/>
    <w:rsid w:val="00962BEB"/>
    <w:pPr>
      <w:ind w:left="720"/>
    </w:pPr>
  </w:style>
  <w:style w:type="character" w:styleId="FollowedHyperlink">
    <w:name w:val="FollowedHyperlink"/>
    <w:basedOn w:val="DefaultParagraphFont"/>
    <w:uiPriority w:val="99"/>
    <w:semiHidden/>
    <w:unhideWhenUsed/>
    <w:rsid w:val="00686CDF"/>
    <w:rPr>
      <w:color w:val="954F72" w:themeColor="followedHyperlink"/>
      <w:u w:val="single"/>
    </w:rPr>
  </w:style>
  <w:style w:type="paragraph" w:customStyle="1" w:styleId="Default">
    <w:name w:val="Default"/>
    <w:rsid w:val="00BE06DF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B42259"/>
  </w:style>
  <w:style w:type="table" w:customStyle="1" w:styleId="TableGrid1">
    <w:name w:val="Table Grid1"/>
    <w:basedOn w:val="TableNormal"/>
    <w:next w:val="TableGrid"/>
    <w:uiPriority w:val="39"/>
    <w:rsid w:val="00397EB9"/>
    <w:rPr>
      <w:rFonts w:eastAsia="Calibri" w:cs="Times New Roman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39"/>
    <w:rsid w:val="00814856"/>
    <w:rPr>
      <w:rFonts w:eastAsia="Calibri" w:cs="Times New Roman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F41EB2"/>
    <w:rPr>
      <w:color w:val="605E5C"/>
      <w:shd w:val="clear" w:color="auto" w:fill="E1DFDD"/>
    </w:rPr>
  </w:style>
  <w:style w:type="character" w:customStyle="1" w:styleId="ListParagraphChar">
    <w:name w:val="List Paragraph Char"/>
    <w:aliases w:val="Alpha List Paragraph Char"/>
    <w:basedOn w:val="DefaultParagraphFont"/>
    <w:link w:val="ListParagraph"/>
    <w:uiPriority w:val="34"/>
    <w:rsid w:val="00BA2E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8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ogs.ny.gov/purchase/snt/awardnotes/7600023167ContractorPage.pdf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78ff5ba-7e10-4e2b-ab41-c6b2b3c0abbf">QVJDQTP4TD7R-320-4366</_dlc_DocId>
    <_dlc_DocIdUrl xmlns="678ff5ba-7e10-4e2b-ab41-c6b2b3c0abbf">
      <Url>http://ogssp/sites/psg/it/ITTelcomFinance/_layouts/DocIdRedir.aspx?ID=QVJDQTP4TD7R-320-4366</Url>
      <Description>QVJDQTP4TD7R-320-4366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9ADF09F5FB6E46AB9D399EBEC17702" ma:contentTypeVersion="0" ma:contentTypeDescription="Create a new document." ma:contentTypeScope="" ma:versionID="ad6268212a694854ce3f4879f59f8ce5">
  <xsd:schema xmlns:xsd="http://www.w3.org/2001/XMLSchema" xmlns:xs="http://www.w3.org/2001/XMLSchema" xmlns:p="http://schemas.microsoft.com/office/2006/metadata/properties" xmlns:ns2="678ff5ba-7e10-4e2b-ab41-c6b2b3c0abbf" targetNamespace="http://schemas.microsoft.com/office/2006/metadata/properties" ma:root="true" ma:fieldsID="74ffe6fde04e472b126d70c7be0654c4" ns2:_="">
    <xsd:import namespace="678ff5ba-7e10-4e2b-ab41-c6b2b3c0abb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8ff5ba-7e10-4e2b-ab41-c6b2b3c0abb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B07D23-59DB-453E-AAA7-E90012DB72DB}">
  <ds:schemaRefs>
    <ds:schemaRef ds:uri="http://purl.org/dc/dcmitype/"/>
    <ds:schemaRef ds:uri="http://purl.org/dc/terms/"/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678ff5ba-7e10-4e2b-ab41-c6b2b3c0abbf"/>
  </ds:schemaRefs>
</ds:datastoreItem>
</file>

<file path=customXml/itemProps2.xml><?xml version="1.0" encoding="utf-8"?>
<ds:datastoreItem xmlns:ds="http://schemas.openxmlformats.org/officeDocument/2006/customXml" ds:itemID="{15C0505D-5857-4693-95E3-223C2A3BBA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8ff5ba-7e10-4e2b-ab41-c6b2b3c0ab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D5E3D24-60D1-49E1-B50F-C8AE8363BCF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6A9F795-4409-49B9-A9FC-7BBBB6920F86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5F4ECB20-5484-451B-99DB-CB426E756D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1045</Words>
  <Characters>5963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 York State</Company>
  <LinksUpToDate>false</LinksUpToDate>
  <CharactersWithSpaces>6995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Featherstone, Sharon</dc:creator>
  <cp:lastModifiedBy>Allison.White</cp:lastModifiedBy>
  <cp:revision>6</cp:revision>
  <cp:lastPrinted>2019-08-06T19:01:00Z</cp:lastPrinted>
  <dcterms:created xsi:type="dcterms:W3CDTF">2019-08-06T13:49:00Z</dcterms:created>
  <dcterms:modified xsi:type="dcterms:W3CDTF">2019-08-09T19:42:00Z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0x0101009C9ADF09F5FB6E46AB9D399EBEC17702</vt:lpwstr>
  </property>
  <property fmtid="{D5CDD505-2E9C-101B-9397-08002B2CF9AE}" pid="3" name="_dlc_DocIdItemGuid">
    <vt:lpwstr>ad822a97-8863-4a03-88e2-2c0ba09d3d9a</vt:lpwstr>
  </property>
</Properties>
</file>